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CE4FB" w14:textId="6470F385" w:rsidR="00054553" w:rsidRPr="00054553" w:rsidRDefault="00054553" w:rsidP="00054553">
      <w:pPr>
        <w:jc w:val="center"/>
        <w:rPr>
          <w:b/>
          <w:bCs/>
        </w:rPr>
      </w:pPr>
      <w:r w:rsidRPr="00054553">
        <w:rPr>
          <w:b/>
          <w:bCs/>
          <w:noProof/>
        </w:rPr>
        <w:drawing>
          <wp:inline distT="0" distB="0" distL="0" distR="0" wp14:anchorId="0FD1B9AD" wp14:editId="0E2C7C63">
            <wp:extent cx="5169877" cy="1927392"/>
            <wp:effectExtent l="0" t="0" r="0" b="0"/>
            <wp:docPr id="16483460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311" cy="1937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38F53" w14:textId="77777777" w:rsidR="00054553" w:rsidRPr="00E577CF" w:rsidRDefault="00054553" w:rsidP="00054553">
      <w:pPr>
        <w:jc w:val="center"/>
        <w:rPr>
          <w:rFonts w:ascii="Arial" w:hAnsi="Arial" w:cs="Arial"/>
          <w:b/>
          <w:bCs/>
        </w:rPr>
      </w:pPr>
    </w:p>
    <w:p w14:paraId="5D8B6CC8" w14:textId="03C87D66" w:rsidR="00C67100" w:rsidRPr="00E577CF" w:rsidRDefault="00E577CF" w:rsidP="00054553">
      <w:pPr>
        <w:jc w:val="center"/>
        <w:rPr>
          <w:rFonts w:ascii="Arial" w:hAnsi="Arial" w:cs="Arial"/>
          <w:b/>
          <w:bCs/>
        </w:rPr>
      </w:pPr>
      <w:r w:rsidRPr="00E577CF">
        <w:rPr>
          <w:rFonts w:ascii="Arial" w:hAnsi="Arial" w:cs="Arial"/>
          <w:b/>
          <w:bCs/>
        </w:rPr>
        <w:t>HYNDBURN BOROUGH COUNCIL</w:t>
      </w:r>
    </w:p>
    <w:p w14:paraId="48D90E58" w14:textId="5CC2B46E" w:rsidR="00C67100" w:rsidRPr="00E577CF" w:rsidRDefault="00E577CF" w:rsidP="00054553">
      <w:pPr>
        <w:jc w:val="center"/>
        <w:rPr>
          <w:rFonts w:ascii="Arial" w:hAnsi="Arial" w:cs="Arial"/>
          <w:b/>
          <w:bCs/>
        </w:rPr>
      </w:pPr>
      <w:r w:rsidRPr="00E577CF">
        <w:rPr>
          <w:rFonts w:ascii="Arial" w:hAnsi="Arial" w:cs="Arial"/>
          <w:b/>
          <w:bCs/>
        </w:rPr>
        <w:t>ADOPTION STATEMENT FOR</w:t>
      </w:r>
    </w:p>
    <w:p w14:paraId="4A083011" w14:textId="2F265FCB" w:rsidR="00C67100" w:rsidRPr="00E577CF" w:rsidRDefault="00E577CF" w:rsidP="00054553">
      <w:pPr>
        <w:jc w:val="center"/>
        <w:rPr>
          <w:rFonts w:ascii="Arial" w:hAnsi="Arial" w:cs="Arial"/>
          <w:b/>
          <w:bCs/>
        </w:rPr>
      </w:pPr>
      <w:r w:rsidRPr="00E577CF">
        <w:rPr>
          <w:rFonts w:ascii="Arial" w:hAnsi="Arial" w:cs="Arial"/>
          <w:b/>
          <w:bCs/>
        </w:rPr>
        <w:t>HYNDBURN 2040: LOCAL PLAN (STRATEGIC POLICIES AND SITE ALLOCATIONS)</w:t>
      </w:r>
    </w:p>
    <w:p w14:paraId="35D21BAD" w14:textId="3C241521" w:rsidR="00C67100" w:rsidRPr="00E577CF" w:rsidRDefault="00E577CF" w:rsidP="00054553">
      <w:pPr>
        <w:jc w:val="center"/>
        <w:rPr>
          <w:rFonts w:ascii="Arial" w:hAnsi="Arial" w:cs="Arial"/>
        </w:rPr>
      </w:pPr>
      <w:r w:rsidRPr="00E577CF">
        <w:rPr>
          <w:rFonts w:ascii="Arial" w:hAnsi="Arial" w:cs="Arial"/>
          <w:b/>
          <w:bCs/>
        </w:rPr>
        <w:t>DATE OF ADOPTION: 16 JULY 2026</w:t>
      </w:r>
      <w:r w:rsidR="00D0369E" w:rsidRPr="00E577CF">
        <w:rPr>
          <w:rFonts w:ascii="Arial" w:hAnsi="Arial" w:cs="Arial"/>
        </w:rPr>
        <w:pict w14:anchorId="6A0C7DA2">
          <v:rect id="_x0000_i1025" style="width:0;height:1.5pt" o:hralign="center" o:hrstd="t" o:hr="t" fillcolor="#a0a0a0" stroked="f"/>
        </w:pict>
      </w:r>
    </w:p>
    <w:p w14:paraId="587C8EA4" w14:textId="77777777" w:rsidR="00C67100" w:rsidRPr="00E577CF" w:rsidRDefault="00C67100" w:rsidP="00C67100">
      <w:pPr>
        <w:rPr>
          <w:rFonts w:ascii="Arial" w:hAnsi="Arial" w:cs="Arial"/>
          <w:b/>
          <w:bCs/>
        </w:rPr>
      </w:pPr>
      <w:r w:rsidRPr="00E577CF">
        <w:rPr>
          <w:rFonts w:ascii="Arial" w:hAnsi="Arial" w:cs="Arial"/>
          <w:b/>
          <w:bCs/>
        </w:rPr>
        <w:t>Planning and Compulsory Purchase Act 2004 (as amended)</w:t>
      </w:r>
    </w:p>
    <w:p w14:paraId="3D791EC4" w14:textId="77777777" w:rsidR="00C67100" w:rsidRPr="00E577CF" w:rsidRDefault="00C67100" w:rsidP="00C67100">
      <w:pPr>
        <w:rPr>
          <w:rFonts w:ascii="Arial" w:hAnsi="Arial" w:cs="Arial"/>
          <w:b/>
          <w:bCs/>
        </w:rPr>
      </w:pPr>
      <w:r w:rsidRPr="00E577CF">
        <w:rPr>
          <w:rFonts w:ascii="Arial" w:hAnsi="Arial" w:cs="Arial"/>
          <w:b/>
          <w:bCs/>
        </w:rPr>
        <w:t>The Town and Country Planning (Local Planning) (England) Regulations 2012 (as amended)</w:t>
      </w:r>
    </w:p>
    <w:p w14:paraId="6A9E2256" w14:textId="77777777" w:rsidR="00C67100" w:rsidRPr="00E577CF" w:rsidRDefault="00D0369E" w:rsidP="00C67100">
      <w:pPr>
        <w:rPr>
          <w:rFonts w:ascii="Arial" w:hAnsi="Arial" w:cs="Arial"/>
        </w:rPr>
      </w:pPr>
      <w:r w:rsidRPr="00E577CF">
        <w:rPr>
          <w:rFonts w:ascii="Arial" w:hAnsi="Arial" w:cs="Arial"/>
        </w:rPr>
        <w:pict w14:anchorId="7C3CB1EC">
          <v:rect id="_x0000_i1026" style="width:0;height:1.5pt" o:hralign="center" o:hrstd="t" o:hr="t" fillcolor="#a0a0a0" stroked="f"/>
        </w:pict>
      </w:r>
    </w:p>
    <w:p w14:paraId="4F9834FA" w14:textId="2AC89A08" w:rsidR="00C67100" w:rsidRPr="00E577CF" w:rsidRDefault="00C67100" w:rsidP="00C67100">
      <w:pPr>
        <w:rPr>
          <w:rFonts w:ascii="Arial" w:hAnsi="Arial" w:cs="Arial"/>
        </w:rPr>
      </w:pPr>
      <w:r w:rsidRPr="00E577CF">
        <w:rPr>
          <w:rFonts w:ascii="Arial" w:hAnsi="Arial" w:cs="Arial"/>
        </w:rPr>
        <w:t xml:space="preserve">In accordance with Regulations 17, 26 and 35 of the Town and Country Planning (Local Planning) (England) Regulations 2012 (as amended), notice is hereby given that on </w:t>
      </w:r>
      <w:r w:rsidR="005065D3" w:rsidRPr="00E577CF">
        <w:rPr>
          <w:rFonts w:ascii="Arial" w:hAnsi="Arial" w:cs="Arial"/>
        </w:rPr>
        <w:t>16 July 2026</w:t>
      </w:r>
      <w:r w:rsidRPr="00E577CF">
        <w:rPr>
          <w:rFonts w:ascii="Arial" w:hAnsi="Arial" w:cs="Arial"/>
        </w:rPr>
        <w:t xml:space="preserve"> Hyndburn Borough Council resolved to adopt its new Local Plan, entitled the Hyndburn 2040: Local Plan (Strategic Policies and Site Allocations)</w:t>
      </w:r>
    </w:p>
    <w:p w14:paraId="1D353EB4" w14:textId="77777777" w:rsidR="00C67100" w:rsidRPr="00E577CF" w:rsidRDefault="00D0369E" w:rsidP="00C67100">
      <w:pPr>
        <w:rPr>
          <w:rFonts w:ascii="Arial" w:hAnsi="Arial" w:cs="Arial"/>
        </w:rPr>
      </w:pPr>
      <w:r w:rsidRPr="00E577CF">
        <w:rPr>
          <w:rFonts w:ascii="Arial" w:hAnsi="Arial" w:cs="Arial"/>
        </w:rPr>
        <w:pict w14:anchorId="3F82B786">
          <v:rect id="_x0000_i1027" style="width:0;height:1.5pt" o:hralign="center" o:hrstd="t" o:hr="t" fillcolor="#a0a0a0" stroked="f"/>
        </w:pict>
      </w:r>
    </w:p>
    <w:p w14:paraId="1EB337BD" w14:textId="77777777" w:rsidR="00C67100" w:rsidRPr="00E577CF" w:rsidRDefault="00C67100" w:rsidP="00C67100">
      <w:pPr>
        <w:rPr>
          <w:rFonts w:ascii="Arial" w:hAnsi="Arial" w:cs="Arial"/>
          <w:b/>
          <w:bCs/>
        </w:rPr>
      </w:pPr>
      <w:r w:rsidRPr="00E577CF">
        <w:rPr>
          <w:rFonts w:ascii="Arial" w:hAnsi="Arial" w:cs="Arial"/>
          <w:b/>
          <w:bCs/>
        </w:rPr>
        <w:t>Status of the Local Plan</w:t>
      </w:r>
    </w:p>
    <w:p w14:paraId="5C6E17EA" w14:textId="3F074E04" w:rsidR="00C67100" w:rsidRPr="00E577CF" w:rsidRDefault="00C67100" w:rsidP="00C67100">
      <w:pPr>
        <w:rPr>
          <w:rFonts w:ascii="Arial" w:hAnsi="Arial" w:cs="Arial"/>
        </w:rPr>
      </w:pPr>
      <w:r w:rsidRPr="00E577CF">
        <w:rPr>
          <w:rFonts w:ascii="Arial" w:hAnsi="Arial" w:cs="Arial"/>
        </w:rPr>
        <w:t>The Hyndburn 2040: Local Plan (Strategic Policies and Site Allocations) replaces the existing development plan documents, including:</w:t>
      </w:r>
    </w:p>
    <w:p w14:paraId="0C80DE0B" w14:textId="6B23FFAE" w:rsidR="00C67100" w:rsidRPr="00E577CF" w:rsidRDefault="00C67100" w:rsidP="00C67100">
      <w:pPr>
        <w:numPr>
          <w:ilvl w:val="0"/>
          <w:numId w:val="1"/>
        </w:numPr>
        <w:rPr>
          <w:rFonts w:ascii="Arial" w:hAnsi="Arial" w:cs="Arial"/>
        </w:rPr>
      </w:pPr>
      <w:r w:rsidRPr="00E577CF">
        <w:rPr>
          <w:rFonts w:ascii="Arial" w:hAnsi="Arial" w:cs="Arial"/>
        </w:rPr>
        <w:t>The Saved Policies in the 1996 Adopted Local Plan</w:t>
      </w:r>
    </w:p>
    <w:p w14:paraId="06984613" w14:textId="520B09B9" w:rsidR="00C67100" w:rsidRPr="00E577CF" w:rsidRDefault="00C67100" w:rsidP="00C67100">
      <w:pPr>
        <w:numPr>
          <w:ilvl w:val="0"/>
          <w:numId w:val="1"/>
        </w:numPr>
        <w:rPr>
          <w:rFonts w:ascii="Arial" w:hAnsi="Arial" w:cs="Arial"/>
        </w:rPr>
      </w:pPr>
      <w:r w:rsidRPr="00E577CF">
        <w:rPr>
          <w:rFonts w:ascii="Arial" w:hAnsi="Arial" w:cs="Arial"/>
        </w:rPr>
        <w:t>The Hyndburn Core Strategy (2012)</w:t>
      </w:r>
    </w:p>
    <w:p w14:paraId="35781173" w14:textId="77777777" w:rsidR="00C67100" w:rsidRPr="00E577CF" w:rsidRDefault="00C67100" w:rsidP="00C67100">
      <w:pPr>
        <w:rPr>
          <w:rFonts w:ascii="Arial" w:hAnsi="Arial" w:cs="Arial"/>
        </w:rPr>
      </w:pPr>
      <w:r w:rsidRPr="00E577CF">
        <w:rPr>
          <w:rFonts w:ascii="Arial" w:hAnsi="Arial" w:cs="Arial"/>
        </w:rPr>
        <w:t>The Development Plan for Hyndburn Borough now comprises:</w:t>
      </w:r>
    </w:p>
    <w:p w14:paraId="5A4229F7" w14:textId="011DEA94" w:rsidR="00C67100" w:rsidRPr="00E577CF" w:rsidRDefault="00C67100" w:rsidP="00C67100">
      <w:pPr>
        <w:numPr>
          <w:ilvl w:val="0"/>
          <w:numId w:val="2"/>
        </w:numPr>
        <w:rPr>
          <w:rFonts w:ascii="Arial" w:hAnsi="Arial" w:cs="Arial"/>
        </w:rPr>
      </w:pPr>
      <w:r w:rsidRPr="00E577CF">
        <w:rPr>
          <w:rFonts w:ascii="Arial" w:hAnsi="Arial" w:cs="Arial"/>
        </w:rPr>
        <w:t>The Hyndburn 2040: Local Plan (Strategic Policies and Site Allocations)</w:t>
      </w:r>
    </w:p>
    <w:p w14:paraId="6455D8F9" w14:textId="77777777" w:rsidR="00C67100" w:rsidRPr="00E577CF" w:rsidRDefault="00C67100" w:rsidP="00C67100">
      <w:pPr>
        <w:numPr>
          <w:ilvl w:val="0"/>
          <w:numId w:val="2"/>
        </w:numPr>
        <w:rPr>
          <w:rFonts w:ascii="Arial" w:hAnsi="Arial" w:cs="Arial"/>
        </w:rPr>
      </w:pPr>
      <w:r w:rsidRPr="00E577CF">
        <w:rPr>
          <w:rFonts w:ascii="Arial" w:hAnsi="Arial" w:cs="Arial"/>
        </w:rPr>
        <w:t>Development Management Development Plan Document (DM DPD) adopted in 2018</w:t>
      </w:r>
    </w:p>
    <w:p w14:paraId="326BFBEB" w14:textId="7C94538E" w:rsidR="00C67100" w:rsidRPr="00E577CF" w:rsidRDefault="00C67100" w:rsidP="00C67100">
      <w:pPr>
        <w:numPr>
          <w:ilvl w:val="0"/>
          <w:numId w:val="2"/>
        </w:numPr>
        <w:rPr>
          <w:rFonts w:ascii="Arial" w:hAnsi="Arial" w:cs="Arial"/>
        </w:rPr>
      </w:pPr>
      <w:r w:rsidRPr="00E577CF">
        <w:rPr>
          <w:rFonts w:ascii="Arial" w:hAnsi="Arial" w:cs="Arial"/>
        </w:rPr>
        <w:lastRenderedPageBreak/>
        <w:t xml:space="preserve">Accrington Area Action Plan adopted in 2012.   </w:t>
      </w:r>
    </w:p>
    <w:p w14:paraId="3750C39F" w14:textId="77777777" w:rsidR="00C67100" w:rsidRPr="00E577CF" w:rsidRDefault="00C67100" w:rsidP="00C67100">
      <w:pPr>
        <w:numPr>
          <w:ilvl w:val="0"/>
          <w:numId w:val="2"/>
        </w:numPr>
        <w:rPr>
          <w:rFonts w:ascii="Arial" w:hAnsi="Arial" w:cs="Arial"/>
        </w:rPr>
      </w:pPr>
      <w:r w:rsidRPr="00E577CF">
        <w:rPr>
          <w:rFonts w:ascii="Arial" w:hAnsi="Arial" w:cs="Arial"/>
        </w:rPr>
        <w:t>The Lancashire Minerals and Waste Local Plan</w:t>
      </w:r>
    </w:p>
    <w:p w14:paraId="306D6AE7" w14:textId="77777777" w:rsidR="00C67100" w:rsidRPr="00E577CF" w:rsidRDefault="00C67100" w:rsidP="00C67100">
      <w:pPr>
        <w:numPr>
          <w:ilvl w:val="0"/>
          <w:numId w:val="2"/>
        </w:numPr>
        <w:rPr>
          <w:rFonts w:ascii="Arial" w:hAnsi="Arial" w:cs="Arial"/>
        </w:rPr>
      </w:pPr>
      <w:r w:rsidRPr="00E577CF">
        <w:rPr>
          <w:rFonts w:ascii="Arial" w:hAnsi="Arial" w:cs="Arial"/>
        </w:rPr>
        <w:t>Made Neighbourhood Plans (where applicable)</w:t>
      </w:r>
    </w:p>
    <w:p w14:paraId="70AAE5F9" w14:textId="77777777" w:rsidR="00C67100" w:rsidRPr="00E577CF" w:rsidRDefault="00D0369E" w:rsidP="00C67100">
      <w:pPr>
        <w:rPr>
          <w:rFonts w:ascii="Arial" w:hAnsi="Arial" w:cs="Arial"/>
        </w:rPr>
      </w:pPr>
      <w:r w:rsidRPr="00E577CF">
        <w:rPr>
          <w:rFonts w:ascii="Arial" w:hAnsi="Arial" w:cs="Arial"/>
        </w:rPr>
        <w:pict w14:anchorId="14C77536">
          <v:rect id="_x0000_i1028" style="width:0;height:1.5pt" o:hralign="center" o:hrstd="t" o:hr="t" fillcolor="#a0a0a0" stroked="f"/>
        </w:pict>
      </w:r>
    </w:p>
    <w:p w14:paraId="67457B4A" w14:textId="77777777" w:rsidR="00C67100" w:rsidRPr="00E577CF" w:rsidRDefault="00C67100" w:rsidP="00C67100">
      <w:pPr>
        <w:rPr>
          <w:rFonts w:ascii="Arial" w:hAnsi="Arial" w:cs="Arial"/>
          <w:b/>
          <w:bCs/>
        </w:rPr>
      </w:pPr>
      <w:r w:rsidRPr="00E577CF">
        <w:rPr>
          <w:rFonts w:ascii="Arial" w:hAnsi="Arial" w:cs="Arial"/>
          <w:b/>
          <w:bCs/>
        </w:rPr>
        <w:t>Purpose and Content</w:t>
      </w:r>
    </w:p>
    <w:p w14:paraId="6F97AD35" w14:textId="6CC9FA8C" w:rsidR="00C67100" w:rsidRPr="00E577CF" w:rsidRDefault="00C67100" w:rsidP="00C67100">
      <w:pPr>
        <w:rPr>
          <w:rFonts w:ascii="Arial" w:hAnsi="Arial" w:cs="Arial"/>
        </w:rPr>
      </w:pPr>
      <w:r w:rsidRPr="00E577CF">
        <w:rPr>
          <w:rFonts w:ascii="Arial" w:hAnsi="Arial" w:cs="Arial"/>
        </w:rPr>
        <w:t>The Hyndburn 2040: Local Plan (Strategic Policies and Site Allocations)</w:t>
      </w:r>
      <w:r w:rsidR="005065D3" w:rsidRPr="00E577CF">
        <w:rPr>
          <w:rFonts w:ascii="Arial" w:hAnsi="Arial" w:cs="Arial"/>
        </w:rPr>
        <w:t xml:space="preserve"> </w:t>
      </w:r>
      <w:r w:rsidRPr="00E577CF">
        <w:rPr>
          <w:rFonts w:ascii="Arial" w:hAnsi="Arial" w:cs="Arial"/>
        </w:rPr>
        <w:t>sets out the strategic framework for development across the Borough. It includes:</w:t>
      </w:r>
    </w:p>
    <w:p w14:paraId="28DCB69A" w14:textId="77777777" w:rsidR="00C67100" w:rsidRPr="00E577CF" w:rsidRDefault="00C67100" w:rsidP="00C67100">
      <w:pPr>
        <w:numPr>
          <w:ilvl w:val="0"/>
          <w:numId w:val="3"/>
        </w:numPr>
        <w:rPr>
          <w:rFonts w:ascii="Arial" w:hAnsi="Arial" w:cs="Arial"/>
        </w:rPr>
      </w:pPr>
      <w:r w:rsidRPr="00E577CF">
        <w:rPr>
          <w:rFonts w:ascii="Arial" w:hAnsi="Arial" w:cs="Arial"/>
        </w:rPr>
        <w:t>A spatial vision and strategic objectives</w:t>
      </w:r>
    </w:p>
    <w:p w14:paraId="3655FE99" w14:textId="77777777" w:rsidR="00C67100" w:rsidRPr="00E577CF" w:rsidRDefault="00C67100" w:rsidP="00C67100">
      <w:pPr>
        <w:numPr>
          <w:ilvl w:val="0"/>
          <w:numId w:val="3"/>
        </w:numPr>
        <w:rPr>
          <w:rFonts w:ascii="Arial" w:hAnsi="Arial" w:cs="Arial"/>
        </w:rPr>
      </w:pPr>
      <w:r w:rsidRPr="00E577CF">
        <w:rPr>
          <w:rFonts w:ascii="Arial" w:hAnsi="Arial" w:cs="Arial"/>
        </w:rPr>
        <w:t>A borough-wide spatial strategy directing growth to sustainable locations</w:t>
      </w:r>
    </w:p>
    <w:p w14:paraId="1C150675" w14:textId="77777777" w:rsidR="00C67100" w:rsidRPr="00E577CF" w:rsidRDefault="00C67100" w:rsidP="00C67100">
      <w:pPr>
        <w:numPr>
          <w:ilvl w:val="0"/>
          <w:numId w:val="3"/>
        </w:numPr>
        <w:rPr>
          <w:rFonts w:ascii="Arial" w:hAnsi="Arial" w:cs="Arial"/>
        </w:rPr>
      </w:pPr>
      <w:r w:rsidRPr="00E577CF">
        <w:rPr>
          <w:rFonts w:ascii="Arial" w:hAnsi="Arial" w:cs="Arial"/>
        </w:rPr>
        <w:t>Strategic and non-strategic planning policies</w:t>
      </w:r>
    </w:p>
    <w:p w14:paraId="6DA565EE" w14:textId="77777777" w:rsidR="00C67100" w:rsidRPr="00E577CF" w:rsidRDefault="00C67100" w:rsidP="00C67100">
      <w:pPr>
        <w:numPr>
          <w:ilvl w:val="0"/>
          <w:numId w:val="3"/>
        </w:numPr>
        <w:rPr>
          <w:rFonts w:ascii="Arial" w:hAnsi="Arial" w:cs="Arial"/>
        </w:rPr>
      </w:pPr>
      <w:r w:rsidRPr="00E577CF">
        <w:rPr>
          <w:rFonts w:ascii="Arial" w:hAnsi="Arial" w:cs="Arial"/>
        </w:rPr>
        <w:t>Site allocations for housing, employment and other uses</w:t>
      </w:r>
    </w:p>
    <w:p w14:paraId="7D445AD6" w14:textId="77777777" w:rsidR="00C67100" w:rsidRPr="00E577CF" w:rsidRDefault="00C67100" w:rsidP="00C67100">
      <w:pPr>
        <w:rPr>
          <w:rFonts w:ascii="Arial" w:hAnsi="Arial" w:cs="Arial"/>
        </w:rPr>
      </w:pPr>
      <w:r w:rsidRPr="00E577CF">
        <w:rPr>
          <w:rFonts w:ascii="Arial" w:hAnsi="Arial" w:cs="Arial"/>
        </w:rPr>
        <w:t>The Plan covers the period 2021 to 2040 and takes a positive approach to meeting development needs, supporting sustainable growth, regenerating key urban areas, and protecting the Borough’s environmental assets.</w:t>
      </w:r>
    </w:p>
    <w:p w14:paraId="425DBBDA" w14:textId="77777777" w:rsidR="00C67100" w:rsidRPr="00E577CF" w:rsidRDefault="00D0369E" w:rsidP="00C67100">
      <w:pPr>
        <w:rPr>
          <w:rFonts w:ascii="Arial" w:hAnsi="Arial" w:cs="Arial"/>
        </w:rPr>
      </w:pPr>
      <w:r w:rsidRPr="00E577CF">
        <w:rPr>
          <w:rFonts w:ascii="Arial" w:hAnsi="Arial" w:cs="Arial"/>
        </w:rPr>
        <w:pict w14:anchorId="42E850D0">
          <v:rect id="_x0000_i1029" style="width:0;height:1.5pt" o:hralign="center" o:hrstd="t" o:hr="t" fillcolor="#a0a0a0" stroked="f"/>
        </w:pict>
      </w:r>
    </w:p>
    <w:p w14:paraId="20FC7AA1" w14:textId="77777777" w:rsidR="00C67100" w:rsidRPr="00E577CF" w:rsidRDefault="00C67100" w:rsidP="00C67100">
      <w:pPr>
        <w:rPr>
          <w:rFonts w:ascii="Arial" w:hAnsi="Arial" w:cs="Arial"/>
          <w:b/>
          <w:bCs/>
        </w:rPr>
      </w:pPr>
      <w:r w:rsidRPr="00E577CF">
        <w:rPr>
          <w:rFonts w:ascii="Arial" w:hAnsi="Arial" w:cs="Arial"/>
          <w:b/>
          <w:bCs/>
        </w:rPr>
        <w:t>Examination</w:t>
      </w:r>
    </w:p>
    <w:p w14:paraId="10F94390" w14:textId="439B2489" w:rsidR="00C67100" w:rsidRPr="00E577CF" w:rsidRDefault="00C67100" w:rsidP="00C67100">
      <w:pPr>
        <w:rPr>
          <w:rFonts w:ascii="Arial" w:hAnsi="Arial" w:cs="Arial"/>
        </w:rPr>
      </w:pPr>
      <w:r w:rsidRPr="00E577CF">
        <w:rPr>
          <w:rFonts w:ascii="Arial" w:hAnsi="Arial" w:cs="Arial"/>
        </w:rPr>
        <w:t>The Local Plan was submitted to the Secretary of State on 10</w:t>
      </w:r>
      <w:r w:rsidRPr="00E577CF">
        <w:rPr>
          <w:rFonts w:ascii="Arial" w:hAnsi="Arial" w:cs="Arial"/>
          <w:vertAlign w:val="superscript"/>
        </w:rPr>
        <w:t>th</w:t>
      </w:r>
      <w:r w:rsidRPr="00E577CF">
        <w:rPr>
          <w:rFonts w:ascii="Arial" w:hAnsi="Arial" w:cs="Arial"/>
        </w:rPr>
        <w:t xml:space="preserve"> March 2025 and was subject to independent examination conducted by Helen Hockenhull BA(Hons) </w:t>
      </w:r>
      <w:proofErr w:type="gramStart"/>
      <w:r w:rsidRPr="00E577CF">
        <w:rPr>
          <w:rFonts w:ascii="Arial" w:hAnsi="Arial" w:cs="Arial"/>
        </w:rPr>
        <w:t>B.PI</w:t>
      </w:r>
      <w:proofErr w:type="gramEnd"/>
      <w:r w:rsidRPr="00E577CF">
        <w:rPr>
          <w:rFonts w:ascii="Arial" w:hAnsi="Arial" w:cs="Arial"/>
        </w:rPr>
        <w:t xml:space="preserve"> </w:t>
      </w:r>
      <w:r w:rsidR="0004661C" w:rsidRPr="00E577CF">
        <w:rPr>
          <w:rFonts w:ascii="Arial" w:hAnsi="Arial" w:cs="Arial"/>
        </w:rPr>
        <w:t>MRTPI, Planning</w:t>
      </w:r>
      <w:r w:rsidRPr="00E577CF">
        <w:rPr>
          <w:rFonts w:ascii="Arial" w:hAnsi="Arial" w:cs="Arial"/>
        </w:rPr>
        <w:t xml:space="preserve"> Inspector, appointed by the Secretary of State.</w:t>
      </w:r>
    </w:p>
    <w:p w14:paraId="30869612" w14:textId="77777777" w:rsidR="0004661C" w:rsidRPr="00E577CF" w:rsidRDefault="00C67100" w:rsidP="0004661C">
      <w:pPr>
        <w:rPr>
          <w:rFonts w:ascii="Arial" w:hAnsi="Arial" w:cs="Arial"/>
        </w:rPr>
      </w:pPr>
      <w:r w:rsidRPr="00E577CF">
        <w:rPr>
          <w:rFonts w:ascii="Arial" w:hAnsi="Arial" w:cs="Arial"/>
        </w:rPr>
        <w:t xml:space="preserve">Public hearing sessions were held </w:t>
      </w:r>
      <w:r w:rsidR="0004661C" w:rsidRPr="00E577CF">
        <w:rPr>
          <w:rFonts w:ascii="Arial" w:hAnsi="Arial" w:cs="Arial"/>
        </w:rPr>
        <w:t>on</w:t>
      </w:r>
    </w:p>
    <w:p w14:paraId="7DF9AD1F" w14:textId="36380A14" w:rsidR="0004661C" w:rsidRPr="00E577CF" w:rsidRDefault="0004661C" w:rsidP="0004661C">
      <w:pPr>
        <w:rPr>
          <w:rFonts w:ascii="Arial" w:hAnsi="Arial" w:cs="Arial"/>
        </w:rPr>
      </w:pPr>
      <w:r w:rsidRPr="00E577CF">
        <w:rPr>
          <w:rFonts w:ascii="Arial" w:hAnsi="Arial" w:cs="Arial"/>
        </w:rPr>
        <w:t>Tuesday, Wednesday, and Thursday 16-18 September 2025</w:t>
      </w:r>
    </w:p>
    <w:p w14:paraId="45A1B352" w14:textId="122975AD" w:rsidR="00C67100" w:rsidRPr="00E577CF" w:rsidRDefault="0004661C" w:rsidP="0004661C">
      <w:pPr>
        <w:rPr>
          <w:rFonts w:ascii="Arial" w:hAnsi="Arial" w:cs="Arial"/>
        </w:rPr>
      </w:pPr>
      <w:r w:rsidRPr="00E577CF">
        <w:rPr>
          <w:rFonts w:ascii="Arial" w:hAnsi="Arial" w:cs="Arial"/>
        </w:rPr>
        <w:t>Tuesday, Wednesday, and Thursday 23-25 September 2025</w:t>
      </w:r>
      <w:r w:rsidR="00C67100" w:rsidRPr="00E577CF">
        <w:rPr>
          <w:rFonts w:ascii="Arial" w:hAnsi="Arial" w:cs="Arial"/>
        </w:rPr>
        <w:t xml:space="preserve"> </w:t>
      </w:r>
    </w:p>
    <w:p w14:paraId="6769199E" w14:textId="34A57121" w:rsidR="00C67100" w:rsidRPr="00E577CF" w:rsidRDefault="00C67100" w:rsidP="00C67100">
      <w:pPr>
        <w:rPr>
          <w:rFonts w:ascii="Arial" w:hAnsi="Arial" w:cs="Arial"/>
        </w:rPr>
      </w:pPr>
      <w:r w:rsidRPr="00E577CF">
        <w:rPr>
          <w:rFonts w:ascii="Arial" w:hAnsi="Arial" w:cs="Arial"/>
        </w:rPr>
        <w:t xml:space="preserve">Following the Inspector’s post-hearing letter dated </w:t>
      </w:r>
      <w:r w:rsidR="0004661C" w:rsidRPr="00E577CF">
        <w:rPr>
          <w:rFonts w:ascii="Arial" w:hAnsi="Arial" w:cs="Arial"/>
        </w:rPr>
        <w:t>27 November 2025</w:t>
      </w:r>
      <w:r w:rsidRPr="00E577CF">
        <w:rPr>
          <w:rFonts w:ascii="Arial" w:hAnsi="Arial" w:cs="Arial"/>
        </w:rPr>
        <w:t>, Main Modifications were published for consultation between</w:t>
      </w:r>
      <w:r w:rsidR="0004661C" w:rsidRPr="00E577CF">
        <w:rPr>
          <w:rFonts w:ascii="Arial" w:hAnsi="Arial" w:cs="Arial"/>
        </w:rPr>
        <w:t xml:space="preserve"> 6 March and 1 May 2026</w:t>
      </w:r>
      <w:r w:rsidRPr="00E577CF">
        <w:rPr>
          <w:rFonts w:ascii="Arial" w:hAnsi="Arial" w:cs="Arial"/>
        </w:rPr>
        <w:t>.</w:t>
      </w:r>
    </w:p>
    <w:p w14:paraId="4608B184" w14:textId="77777777" w:rsidR="00C67100" w:rsidRPr="00E577CF" w:rsidRDefault="00D0369E" w:rsidP="00C67100">
      <w:pPr>
        <w:rPr>
          <w:rFonts w:ascii="Arial" w:hAnsi="Arial" w:cs="Arial"/>
        </w:rPr>
      </w:pPr>
      <w:r w:rsidRPr="00E577CF">
        <w:rPr>
          <w:rFonts w:ascii="Arial" w:hAnsi="Arial" w:cs="Arial"/>
        </w:rPr>
        <w:pict w14:anchorId="65711E3E">
          <v:rect id="_x0000_i1030" style="width:0;height:1.5pt" o:hralign="center" o:hrstd="t" o:hr="t" fillcolor="#a0a0a0" stroked="f"/>
        </w:pict>
      </w:r>
    </w:p>
    <w:p w14:paraId="568EFD1A" w14:textId="77777777" w:rsidR="00C67100" w:rsidRPr="00E577CF" w:rsidRDefault="00C67100" w:rsidP="00C67100">
      <w:pPr>
        <w:rPr>
          <w:rFonts w:ascii="Arial" w:hAnsi="Arial" w:cs="Arial"/>
          <w:b/>
          <w:bCs/>
        </w:rPr>
      </w:pPr>
      <w:r w:rsidRPr="00E577CF">
        <w:rPr>
          <w:rFonts w:ascii="Arial" w:hAnsi="Arial" w:cs="Arial"/>
          <w:b/>
          <w:bCs/>
        </w:rPr>
        <w:t>Inspector’s Report</w:t>
      </w:r>
    </w:p>
    <w:p w14:paraId="4690BAB7" w14:textId="0A711554" w:rsidR="00C67100" w:rsidRPr="00E577CF" w:rsidRDefault="00C67100" w:rsidP="00C67100">
      <w:pPr>
        <w:rPr>
          <w:rFonts w:ascii="Arial" w:hAnsi="Arial" w:cs="Arial"/>
        </w:rPr>
      </w:pPr>
      <w:r w:rsidRPr="00E577CF">
        <w:rPr>
          <w:rFonts w:ascii="Arial" w:hAnsi="Arial" w:cs="Arial"/>
        </w:rPr>
        <w:t xml:space="preserve">The Inspector’s Report, dated </w:t>
      </w:r>
      <w:r w:rsidR="005065D3" w:rsidRPr="00E577CF">
        <w:rPr>
          <w:rFonts w:ascii="Arial" w:hAnsi="Arial" w:cs="Arial"/>
        </w:rPr>
        <w:t>6 July 2026</w:t>
      </w:r>
      <w:r w:rsidRPr="00E577CF">
        <w:rPr>
          <w:rFonts w:ascii="Arial" w:hAnsi="Arial" w:cs="Arial"/>
        </w:rPr>
        <w:t xml:space="preserve">, concluded that the </w:t>
      </w:r>
      <w:r w:rsidR="0004661C" w:rsidRPr="00E577CF">
        <w:rPr>
          <w:rFonts w:ascii="Arial" w:hAnsi="Arial" w:cs="Arial"/>
        </w:rPr>
        <w:t xml:space="preserve">Hyndburn 2040: Local Plan (Strategic Policies and Site Allocations) </w:t>
      </w:r>
      <w:r w:rsidRPr="00E577CF">
        <w:rPr>
          <w:rFonts w:ascii="Arial" w:hAnsi="Arial" w:cs="Arial"/>
        </w:rPr>
        <w:t>subject to the recommended Main Modifications:</w:t>
      </w:r>
    </w:p>
    <w:p w14:paraId="3957EA61" w14:textId="77777777" w:rsidR="00C67100" w:rsidRPr="00E577CF" w:rsidRDefault="00C67100" w:rsidP="00C67100">
      <w:pPr>
        <w:numPr>
          <w:ilvl w:val="0"/>
          <w:numId w:val="4"/>
        </w:numPr>
        <w:rPr>
          <w:rFonts w:ascii="Arial" w:hAnsi="Arial" w:cs="Arial"/>
        </w:rPr>
      </w:pPr>
      <w:r w:rsidRPr="00E577CF">
        <w:rPr>
          <w:rFonts w:ascii="Arial" w:hAnsi="Arial" w:cs="Arial"/>
        </w:rPr>
        <w:t>Is positively prepared, justified, effective and consistent with national policy</w:t>
      </w:r>
    </w:p>
    <w:p w14:paraId="7CC7544A" w14:textId="77777777" w:rsidR="00C67100" w:rsidRPr="00E577CF" w:rsidRDefault="00C67100" w:rsidP="00C67100">
      <w:pPr>
        <w:numPr>
          <w:ilvl w:val="0"/>
          <w:numId w:val="4"/>
        </w:numPr>
        <w:rPr>
          <w:rFonts w:ascii="Arial" w:hAnsi="Arial" w:cs="Arial"/>
        </w:rPr>
      </w:pPr>
      <w:r w:rsidRPr="00E577CF">
        <w:rPr>
          <w:rFonts w:ascii="Arial" w:hAnsi="Arial" w:cs="Arial"/>
        </w:rPr>
        <w:t>Has met the Duty to Co-operate</w:t>
      </w:r>
    </w:p>
    <w:p w14:paraId="05F99EE9" w14:textId="77777777" w:rsidR="00C67100" w:rsidRPr="00E577CF" w:rsidRDefault="00C67100" w:rsidP="00C67100">
      <w:pPr>
        <w:numPr>
          <w:ilvl w:val="0"/>
          <w:numId w:val="4"/>
        </w:numPr>
        <w:rPr>
          <w:rFonts w:ascii="Arial" w:hAnsi="Arial" w:cs="Arial"/>
        </w:rPr>
      </w:pPr>
      <w:r w:rsidRPr="00E577CF">
        <w:rPr>
          <w:rFonts w:ascii="Arial" w:hAnsi="Arial" w:cs="Arial"/>
        </w:rPr>
        <w:lastRenderedPageBreak/>
        <w:t>Satisfies the requirements of Section 20(5)(a) of the Planning and Compulsory Purchase Act 2004</w:t>
      </w:r>
    </w:p>
    <w:p w14:paraId="54520638" w14:textId="6B015873" w:rsidR="00C67100" w:rsidRPr="00E577CF" w:rsidRDefault="00C67100" w:rsidP="00C67100">
      <w:pPr>
        <w:numPr>
          <w:ilvl w:val="0"/>
          <w:numId w:val="4"/>
        </w:numPr>
        <w:rPr>
          <w:rFonts w:ascii="Arial" w:hAnsi="Arial" w:cs="Arial"/>
        </w:rPr>
      </w:pPr>
      <w:r w:rsidRPr="00E577CF">
        <w:rPr>
          <w:rFonts w:ascii="Arial" w:hAnsi="Arial" w:cs="Arial"/>
        </w:rPr>
        <w:t>Meets the criteria for soundness set out in the National Planning Policy Framework (NPPF)</w:t>
      </w:r>
      <w:r w:rsidR="005065D3" w:rsidRPr="00E577CF">
        <w:rPr>
          <w:rFonts w:ascii="Arial" w:hAnsi="Arial" w:cs="Arial"/>
        </w:rPr>
        <w:t xml:space="preserve"> 2023.</w:t>
      </w:r>
    </w:p>
    <w:p w14:paraId="69C5674F" w14:textId="77777777" w:rsidR="00C67100" w:rsidRPr="00E577CF" w:rsidRDefault="00D0369E" w:rsidP="00C67100">
      <w:pPr>
        <w:rPr>
          <w:rFonts w:ascii="Arial" w:hAnsi="Arial" w:cs="Arial"/>
        </w:rPr>
      </w:pPr>
      <w:r w:rsidRPr="00E577CF">
        <w:rPr>
          <w:rFonts w:ascii="Arial" w:hAnsi="Arial" w:cs="Arial"/>
        </w:rPr>
        <w:pict w14:anchorId="3FA212D4">
          <v:rect id="_x0000_i1031" style="width:0;height:1.5pt" o:hralign="center" o:hrstd="t" o:hr="t" fillcolor="#a0a0a0" stroked="f"/>
        </w:pict>
      </w:r>
    </w:p>
    <w:p w14:paraId="55194127" w14:textId="77777777" w:rsidR="00C67100" w:rsidRPr="00E577CF" w:rsidRDefault="00C67100" w:rsidP="00C67100">
      <w:pPr>
        <w:rPr>
          <w:rFonts w:ascii="Arial" w:hAnsi="Arial" w:cs="Arial"/>
          <w:b/>
          <w:bCs/>
        </w:rPr>
      </w:pPr>
      <w:r w:rsidRPr="00E577CF">
        <w:rPr>
          <w:rFonts w:ascii="Arial" w:hAnsi="Arial" w:cs="Arial"/>
          <w:b/>
          <w:bCs/>
        </w:rPr>
        <w:t>Adoption</w:t>
      </w:r>
    </w:p>
    <w:p w14:paraId="44E54DE2" w14:textId="4607414D" w:rsidR="00C67100" w:rsidRPr="00E577CF" w:rsidRDefault="00C67100" w:rsidP="00C67100">
      <w:pPr>
        <w:rPr>
          <w:rFonts w:ascii="Arial" w:hAnsi="Arial" w:cs="Arial"/>
        </w:rPr>
      </w:pPr>
      <w:r w:rsidRPr="00E577CF">
        <w:rPr>
          <w:rFonts w:ascii="Arial" w:hAnsi="Arial" w:cs="Arial"/>
        </w:rPr>
        <w:t xml:space="preserve">Pursuant to Section 23 of the Planning and Compulsory Purchase Act 2004, the adopted </w:t>
      </w:r>
      <w:r w:rsidR="0004661C" w:rsidRPr="00E577CF">
        <w:rPr>
          <w:rFonts w:ascii="Arial" w:hAnsi="Arial" w:cs="Arial"/>
        </w:rPr>
        <w:t xml:space="preserve">Hyndburn 2040: Local Plan (Strategic Policies and Site Allocations) </w:t>
      </w:r>
      <w:r w:rsidRPr="00E577CF">
        <w:rPr>
          <w:rFonts w:ascii="Arial" w:hAnsi="Arial" w:cs="Arial"/>
        </w:rPr>
        <w:t>incorporates the Main Modifications as recommended in the Inspector’s Report.</w:t>
      </w:r>
    </w:p>
    <w:p w14:paraId="2BE9B357" w14:textId="77777777" w:rsidR="00C67100" w:rsidRPr="00E577CF" w:rsidRDefault="00C67100" w:rsidP="00C67100">
      <w:pPr>
        <w:rPr>
          <w:rFonts w:ascii="Arial" w:hAnsi="Arial" w:cs="Arial"/>
        </w:rPr>
      </w:pPr>
      <w:r w:rsidRPr="00E577CF">
        <w:rPr>
          <w:rFonts w:ascii="Arial" w:hAnsi="Arial" w:cs="Arial"/>
        </w:rPr>
        <w:t>The Local Plan now carries full weight in the determination of planning applications within the Borough.</w:t>
      </w:r>
    </w:p>
    <w:p w14:paraId="3F91DB16" w14:textId="77777777" w:rsidR="00C67100" w:rsidRPr="00E577CF" w:rsidRDefault="00D0369E" w:rsidP="00C67100">
      <w:pPr>
        <w:rPr>
          <w:rFonts w:ascii="Arial" w:hAnsi="Arial" w:cs="Arial"/>
        </w:rPr>
      </w:pPr>
      <w:r w:rsidRPr="00E577CF">
        <w:rPr>
          <w:rFonts w:ascii="Arial" w:hAnsi="Arial" w:cs="Arial"/>
        </w:rPr>
        <w:pict w14:anchorId="47B934D8">
          <v:rect id="_x0000_i1032" style="width:0;height:1.5pt" o:hralign="center" o:hrstd="t" o:hr="t" fillcolor="#a0a0a0" stroked="f"/>
        </w:pict>
      </w:r>
    </w:p>
    <w:p w14:paraId="598EA399" w14:textId="77777777" w:rsidR="00C67100" w:rsidRPr="00E577CF" w:rsidRDefault="00C67100" w:rsidP="00C67100">
      <w:pPr>
        <w:rPr>
          <w:rFonts w:ascii="Arial" w:hAnsi="Arial" w:cs="Arial"/>
          <w:b/>
          <w:bCs/>
        </w:rPr>
      </w:pPr>
      <w:r w:rsidRPr="00E577CF">
        <w:rPr>
          <w:rFonts w:ascii="Arial" w:hAnsi="Arial" w:cs="Arial"/>
          <w:b/>
          <w:bCs/>
        </w:rPr>
        <w:t>Availability of Documents</w:t>
      </w:r>
    </w:p>
    <w:p w14:paraId="5026FECC" w14:textId="77777777" w:rsidR="00C67100" w:rsidRPr="00E577CF" w:rsidRDefault="00C67100" w:rsidP="00C67100">
      <w:pPr>
        <w:rPr>
          <w:rFonts w:ascii="Arial" w:hAnsi="Arial" w:cs="Arial"/>
        </w:rPr>
      </w:pPr>
      <w:r w:rsidRPr="00E577CF">
        <w:rPr>
          <w:rFonts w:ascii="Arial" w:hAnsi="Arial" w:cs="Arial"/>
        </w:rPr>
        <w:t>In accordance with Regulations 26 and 35, the following documents are available on the Council’s website:</w:t>
      </w:r>
    </w:p>
    <w:p w14:paraId="0309A643" w14:textId="59D624A5" w:rsidR="00C67100" w:rsidRPr="00E577CF" w:rsidRDefault="0004661C" w:rsidP="00C67100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E577CF">
        <w:rPr>
          <w:rFonts w:ascii="Arial" w:hAnsi="Arial" w:cs="Arial"/>
        </w:rPr>
        <w:t xml:space="preserve">The Hyndburn 2040: Local Plan (Strategic Policies and Site Allocations) </w:t>
      </w:r>
      <w:r w:rsidR="00C67100" w:rsidRPr="00E577CF">
        <w:rPr>
          <w:rFonts w:ascii="Arial" w:hAnsi="Arial" w:cs="Arial"/>
        </w:rPr>
        <w:t>(incorporating Main Modifications)</w:t>
      </w:r>
    </w:p>
    <w:p w14:paraId="243C1D20" w14:textId="77777777" w:rsidR="00C67100" w:rsidRPr="00E577CF" w:rsidRDefault="00C67100" w:rsidP="00C67100">
      <w:pPr>
        <w:numPr>
          <w:ilvl w:val="0"/>
          <w:numId w:val="5"/>
        </w:numPr>
        <w:rPr>
          <w:rFonts w:ascii="Arial" w:hAnsi="Arial" w:cs="Arial"/>
        </w:rPr>
      </w:pPr>
      <w:r w:rsidRPr="00E577CF">
        <w:rPr>
          <w:rFonts w:ascii="Arial" w:hAnsi="Arial" w:cs="Arial"/>
        </w:rPr>
        <w:t>Adoption Statement (this document)</w:t>
      </w:r>
    </w:p>
    <w:p w14:paraId="313624BA" w14:textId="77777777" w:rsidR="00C67100" w:rsidRPr="00E577CF" w:rsidRDefault="00C67100" w:rsidP="00C67100">
      <w:pPr>
        <w:numPr>
          <w:ilvl w:val="0"/>
          <w:numId w:val="5"/>
        </w:numPr>
        <w:rPr>
          <w:rFonts w:ascii="Arial" w:hAnsi="Arial" w:cs="Arial"/>
        </w:rPr>
      </w:pPr>
      <w:r w:rsidRPr="00E577CF">
        <w:rPr>
          <w:rFonts w:ascii="Arial" w:hAnsi="Arial" w:cs="Arial"/>
        </w:rPr>
        <w:t>Sustainability Appraisal / Integrated Impact Assessment and Addendum</w:t>
      </w:r>
    </w:p>
    <w:p w14:paraId="752D41BD" w14:textId="51CA2D2F" w:rsidR="00F17453" w:rsidRPr="00E577CF" w:rsidRDefault="00F17453" w:rsidP="00C67100">
      <w:pPr>
        <w:numPr>
          <w:ilvl w:val="0"/>
          <w:numId w:val="5"/>
        </w:numPr>
        <w:rPr>
          <w:rFonts w:ascii="Arial" w:hAnsi="Arial" w:cs="Arial"/>
        </w:rPr>
      </w:pPr>
      <w:r w:rsidRPr="00E577CF">
        <w:rPr>
          <w:rFonts w:ascii="Arial" w:hAnsi="Arial" w:cs="Arial"/>
        </w:rPr>
        <w:t>Sustainability Appraisal Adoption Statement</w:t>
      </w:r>
    </w:p>
    <w:p w14:paraId="052BC4B9" w14:textId="77777777" w:rsidR="00C67100" w:rsidRPr="00E577CF" w:rsidRDefault="00C67100" w:rsidP="00C67100">
      <w:pPr>
        <w:numPr>
          <w:ilvl w:val="0"/>
          <w:numId w:val="5"/>
        </w:numPr>
        <w:rPr>
          <w:rFonts w:ascii="Arial" w:hAnsi="Arial" w:cs="Arial"/>
        </w:rPr>
      </w:pPr>
      <w:r w:rsidRPr="00E577CF">
        <w:rPr>
          <w:rFonts w:ascii="Arial" w:hAnsi="Arial" w:cs="Arial"/>
        </w:rPr>
        <w:t>Inspector’s Report (with Appendix of Main Modifications)</w:t>
      </w:r>
    </w:p>
    <w:p w14:paraId="7B2695D1" w14:textId="2DAB296B" w:rsidR="00C67100" w:rsidRPr="00E577CF" w:rsidRDefault="00C67100" w:rsidP="00C67100">
      <w:pPr>
        <w:numPr>
          <w:ilvl w:val="0"/>
          <w:numId w:val="5"/>
        </w:numPr>
        <w:rPr>
          <w:rFonts w:ascii="Arial" w:hAnsi="Arial" w:cs="Arial"/>
        </w:rPr>
      </w:pPr>
      <w:r w:rsidRPr="00E577CF">
        <w:rPr>
          <w:rFonts w:ascii="Arial" w:hAnsi="Arial" w:cs="Arial"/>
        </w:rPr>
        <w:t xml:space="preserve">Policies Map </w:t>
      </w:r>
    </w:p>
    <w:p w14:paraId="124E5E00" w14:textId="50FD9DDA" w:rsidR="00C67100" w:rsidRPr="00E577CF" w:rsidRDefault="00C67100" w:rsidP="00C67100">
      <w:pPr>
        <w:numPr>
          <w:ilvl w:val="0"/>
          <w:numId w:val="5"/>
        </w:numPr>
        <w:rPr>
          <w:rFonts w:ascii="Arial" w:hAnsi="Arial" w:cs="Arial"/>
        </w:rPr>
      </w:pPr>
      <w:r w:rsidRPr="00E577CF">
        <w:rPr>
          <w:rFonts w:ascii="Arial" w:hAnsi="Arial" w:cs="Arial"/>
        </w:rPr>
        <w:t>Schedule of Additional Modifications</w:t>
      </w:r>
    </w:p>
    <w:p w14:paraId="6378EF34" w14:textId="77777777" w:rsidR="00C67100" w:rsidRPr="00E577CF" w:rsidRDefault="00C67100" w:rsidP="00C67100">
      <w:pPr>
        <w:rPr>
          <w:rFonts w:ascii="Arial" w:hAnsi="Arial" w:cs="Arial"/>
        </w:rPr>
      </w:pPr>
      <w:r w:rsidRPr="00E577CF">
        <w:rPr>
          <w:rFonts w:ascii="Arial" w:hAnsi="Arial" w:cs="Arial"/>
        </w:rPr>
        <w:t>Paper copies are available for public inspection at:</w:t>
      </w:r>
    </w:p>
    <w:p w14:paraId="317D897D" w14:textId="77777777" w:rsidR="00C67100" w:rsidRPr="00E577CF" w:rsidRDefault="00C67100" w:rsidP="00C67100">
      <w:pPr>
        <w:numPr>
          <w:ilvl w:val="0"/>
          <w:numId w:val="6"/>
        </w:numPr>
        <w:rPr>
          <w:rFonts w:ascii="Arial" w:hAnsi="Arial" w:cs="Arial"/>
        </w:rPr>
      </w:pPr>
      <w:r w:rsidRPr="00E577CF">
        <w:rPr>
          <w:rFonts w:ascii="Arial" w:hAnsi="Arial" w:cs="Arial"/>
        </w:rPr>
        <w:t>Hyndburn Borough Council Offices, Scaitcliffe House, Accrington</w:t>
      </w:r>
    </w:p>
    <w:p w14:paraId="381053F5" w14:textId="77777777" w:rsidR="00C67100" w:rsidRPr="00E577CF" w:rsidRDefault="00C67100" w:rsidP="00C67100">
      <w:pPr>
        <w:numPr>
          <w:ilvl w:val="0"/>
          <w:numId w:val="6"/>
        </w:numPr>
        <w:rPr>
          <w:rFonts w:ascii="Arial" w:hAnsi="Arial" w:cs="Arial"/>
        </w:rPr>
      </w:pPr>
      <w:r w:rsidRPr="00E577CF">
        <w:rPr>
          <w:rFonts w:ascii="Arial" w:hAnsi="Arial" w:cs="Arial"/>
        </w:rPr>
        <w:t>Local libraries within the Borough</w:t>
      </w:r>
    </w:p>
    <w:p w14:paraId="6571A5C9" w14:textId="77777777" w:rsidR="00C67100" w:rsidRPr="00E577CF" w:rsidRDefault="00D0369E" w:rsidP="00C67100">
      <w:pPr>
        <w:rPr>
          <w:rFonts w:ascii="Arial" w:hAnsi="Arial" w:cs="Arial"/>
        </w:rPr>
      </w:pPr>
      <w:r w:rsidRPr="00E577CF">
        <w:rPr>
          <w:rFonts w:ascii="Arial" w:hAnsi="Arial" w:cs="Arial"/>
        </w:rPr>
        <w:pict w14:anchorId="272D168A">
          <v:rect id="_x0000_i1033" style="width:0;height:1.5pt" o:hralign="center" o:hrstd="t" o:hr="t" fillcolor="#a0a0a0" stroked="f"/>
        </w:pict>
      </w:r>
    </w:p>
    <w:p w14:paraId="53F1EA4F" w14:textId="77777777" w:rsidR="00C67100" w:rsidRPr="00E577CF" w:rsidRDefault="00C67100" w:rsidP="00C67100">
      <w:pPr>
        <w:rPr>
          <w:rFonts w:ascii="Arial" w:hAnsi="Arial" w:cs="Arial"/>
          <w:b/>
          <w:bCs/>
        </w:rPr>
      </w:pPr>
      <w:r w:rsidRPr="00E577CF">
        <w:rPr>
          <w:rFonts w:ascii="Arial" w:hAnsi="Arial" w:cs="Arial"/>
          <w:b/>
          <w:bCs/>
        </w:rPr>
        <w:t>Legal Challenge</w:t>
      </w:r>
    </w:p>
    <w:p w14:paraId="02B6ADD2" w14:textId="14044A42" w:rsidR="00C67100" w:rsidRPr="00E577CF" w:rsidRDefault="00C67100" w:rsidP="00C67100">
      <w:pPr>
        <w:rPr>
          <w:rFonts w:ascii="Arial" w:hAnsi="Arial" w:cs="Arial"/>
        </w:rPr>
      </w:pPr>
      <w:r w:rsidRPr="00E577CF">
        <w:rPr>
          <w:rFonts w:ascii="Arial" w:hAnsi="Arial" w:cs="Arial"/>
        </w:rPr>
        <w:t>Any person aggrieved by the adoption of the</w:t>
      </w:r>
      <w:r w:rsidR="0004661C" w:rsidRPr="00E577CF">
        <w:rPr>
          <w:rFonts w:ascii="Arial" w:hAnsi="Arial" w:cs="Arial"/>
        </w:rPr>
        <w:t xml:space="preserve"> Hyndburn 2040: Local Plan (Strategic Policies and Site Allocations) </w:t>
      </w:r>
      <w:r w:rsidRPr="00E577CF">
        <w:rPr>
          <w:rFonts w:ascii="Arial" w:hAnsi="Arial" w:cs="Arial"/>
        </w:rPr>
        <w:t>may make an application to the High Court under Section 113(3) of the Planning and Compulsory Purchase Act 2004 on the grounds that:</w:t>
      </w:r>
    </w:p>
    <w:p w14:paraId="353711F4" w14:textId="77777777" w:rsidR="00C67100" w:rsidRPr="00E577CF" w:rsidRDefault="00C67100" w:rsidP="00C67100">
      <w:pPr>
        <w:numPr>
          <w:ilvl w:val="0"/>
          <w:numId w:val="7"/>
        </w:numPr>
        <w:rPr>
          <w:rFonts w:ascii="Arial" w:hAnsi="Arial" w:cs="Arial"/>
        </w:rPr>
      </w:pPr>
      <w:r w:rsidRPr="00E577CF">
        <w:rPr>
          <w:rFonts w:ascii="Arial" w:hAnsi="Arial" w:cs="Arial"/>
        </w:rPr>
        <w:lastRenderedPageBreak/>
        <w:t>The Plan is not within the powers conferred by Part 2 of the Act; or</w:t>
      </w:r>
    </w:p>
    <w:p w14:paraId="1CB88E1E" w14:textId="77777777" w:rsidR="00C67100" w:rsidRPr="00E577CF" w:rsidRDefault="00C67100" w:rsidP="00C67100">
      <w:pPr>
        <w:numPr>
          <w:ilvl w:val="0"/>
          <w:numId w:val="7"/>
        </w:numPr>
        <w:rPr>
          <w:rFonts w:ascii="Arial" w:hAnsi="Arial" w:cs="Arial"/>
        </w:rPr>
      </w:pPr>
      <w:r w:rsidRPr="00E577CF">
        <w:rPr>
          <w:rFonts w:ascii="Arial" w:hAnsi="Arial" w:cs="Arial"/>
        </w:rPr>
        <w:t>A procedural requirement has not been complied with</w:t>
      </w:r>
    </w:p>
    <w:p w14:paraId="6F30E286" w14:textId="77777777" w:rsidR="00C67100" w:rsidRPr="00E577CF" w:rsidRDefault="00C67100" w:rsidP="00C67100">
      <w:pPr>
        <w:rPr>
          <w:rFonts w:ascii="Arial" w:hAnsi="Arial" w:cs="Arial"/>
        </w:rPr>
      </w:pPr>
      <w:r w:rsidRPr="00E577CF">
        <w:rPr>
          <w:rFonts w:ascii="Arial" w:hAnsi="Arial" w:cs="Arial"/>
        </w:rPr>
        <w:t>Any such application must be made promptly and, in any event, no later than the end of the period of six weeks from the date of adoption.</w:t>
      </w:r>
    </w:p>
    <w:p w14:paraId="416F0F6A" w14:textId="77777777" w:rsidR="00C67100" w:rsidRPr="00E577CF" w:rsidRDefault="00D0369E" w:rsidP="00C67100">
      <w:pPr>
        <w:rPr>
          <w:rFonts w:ascii="Arial" w:hAnsi="Arial" w:cs="Arial"/>
        </w:rPr>
      </w:pPr>
      <w:r w:rsidRPr="00E577CF">
        <w:rPr>
          <w:rFonts w:ascii="Arial" w:hAnsi="Arial" w:cs="Arial"/>
        </w:rPr>
        <w:pict w14:anchorId="07C67E55">
          <v:rect id="_x0000_i1034" style="width:0;height:1.5pt" o:hralign="center" o:hrstd="t" o:hr="t" fillcolor="#a0a0a0" stroked="f"/>
        </w:pict>
      </w:r>
    </w:p>
    <w:p w14:paraId="5CAF1C2A" w14:textId="77777777" w:rsidR="00C67100" w:rsidRPr="00E577CF" w:rsidRDefault="00C67100" w:rsidP="00C67100">
      <w:pPr>
        <w:rPr>
          <w:rFonts w:ascii="Arial" w:hAnsi="Arial" w:cs="Arial"/>
          <w:b/>
          <w:bCs/>
        </w:rPr>
      </w:pPr>
      <w:bookmarkStart w:id="0" w:name="_Hlk234323219"/>
      <w:r w:rsidRPr="00E577CF">
        <w:rPr>
          <w:rFonts w:ascii="Arial" w:hAnsi="Arial" w:cs="Arial"/>
          <w:b/>
          <w:bCs/>
        </w:rPr>
        <w:t>Further Information</w:t>
      </w:r>
    </w:p>
    <w:p w14:paraId="44D85C1C" w14:textId="77777777" w:rsidR="00C67100" w:rsidRPr="00E577CF" w:rsidRDefault="00C67100" w:rsidP="00C67100">
      <w:pPr>
        <w:rPr>
          <w:rFonts w:ascii="Arial" w:hAnsi="Arial" w:cs="Arial"/>
        </w:rPr>
      </w:pPr>
      <w:r w:rsidRPr="00E577CF">
        <w:rPr>
          <w:rFonts w:ascii="Arial" w:hAnsi="Arial" w:cs="Arial"/>
        </w:rPr>
        <w:t>For further information please contact:</w:t>
      </w:r>
    </w:p>
    <w:p w14:paraId="68A17C6E" w14:textId="0923191C" w:rsidR="00C67100" w:rsidRPr="00E577CF" w:rsidRDefault="00C67100" w:rsidP="00C67100">
      <w:pPr>
        <w:rPr>
          <w:rFonts w:ascii="Arial" w:hAnsi="Arial" w:cs="Arial"/>
        </w:rPr>
      </w:pPr>
      <w:r w:rsidRPr="00E577CF">
        <w:rPr>
          <w:rFonts w:ascii="Arial" w:hAnsi="Arial" w:cs="Arial"/>
          <w:b/>
          <w:bCs/>
        </w:rPr>
        <w:t>Planning Policy Team</w:t>
      </w:r>
      <w:r w:rsidRPr="00E577CF">
        <w:rPr>
          <w:rFonts w:ascii="Arial" w:hAnsi="Arial" w:cs="Arial"/>
        </w:rPr>
        <w:br/>
        <w:t>Hyndburn Borough Council</w:t>
      </w:r>
      <w:r w:rsidRPr="00E577CF">
        <w:rPr>
          <w:rFonts w:ascii="Arial" w:hAnsi="Arial" w:cs="Arial"/>
        </w:rPr>
        <w:br/>
      </w:r>
      <w:r w:rsidRPr="00E577CF">
        <w:rPr>
          <w:rFonts w:ascii="Segoe UI Emoji" w:hAnsi="Segoe UI Emoji" w:cs="Segoe UI Emoji"/>
        </w:rPr>
        <w:t>📧</w:t>
      </w:r>
      <w:r w:rsidRPr="00E577CF">
        <w:rPr>
          <w:rFonts w:ascii="Arial" w:hAnsi="Arial" w:cs="Arial"/>
        </w:rPr>
        <w:t xml:space="preserve"> planningpolicy@hyndburnbc.gov.uk</w:t>
      </w:r>
      <w:r w:rsidRPr="00E577CF">
        <w:rPr>
          <w:rFonts w:ascii="Arial" w:hAnsi="Arial" w:cs="Arial"/>
        </w:rPr>
        <w:br/>
      </w:r>
      <w:r w:rsidR="00D0369E" w:rsidRPr="00E577CF">
        <w:rPr>
          <w:rFonts w:ascii="Arial" w:hAnsi="Arial" w:cs="Arial"/>
        </w:rPr>
        <w:pict w14:anchorId="64E94051">
          <v:rect id="_x0000_i1035" style="width:0;height:1.5pt" o:hralign="center" o:hrstd="t" o:hr="t" fillcolor="#a0a0a0" stroked="f"/>
        </w:pict>
      </w:r>
    </w:p>
    <w:p w14:paraId="162F66E6" w14:textId="77777777" w:rsidR="00C67100" w:rsidRPr="00E577CF" w:rsidRDefault="00C67100" w:rsidP="00C67100">
      <w:pPr>
        <w:rPr>
          <w:rFonts w:ascii="Arial" w:hAnsi="Arial" w:cs="Arial"/>
        </w:rPr>
      </w:pPr>
      <w:r w:rsidRPr="00E577CF">
        <w:rPr>
          <w:rFonts w:ascii="Arial" w:hAnsi="Arial" w:cs="Arial"/>
        </w:rPr>
        <w:t>In accordance with the Regulations, a copy of this Adoption Statement has been sent to the Secretary of State for the Ministry of Housing, Communities and Local Government.</w:t>
      </w:r>
    </w:p>
    <w:p w14:paraId="338B3E5A" w14:textId="77777777" w:rsidR="00C67100" w:rsidRPr="00E577CF" w:rsidRDefault="00D0369E" w:rsidP="00C67100">
      <w:pPr>
        <w:rPr>
          <w:rFonts w:ascii="Arial" w:hAnsi="Arial" w:cs="Arial"/>
        </w:rPr>
      </w:pPr>
      <w:r w:rsidRPr="00E577CF">
        <w:rPr>
          <w:rFonts w:ascii="Arial" w:hAnsi="Arial" w:cs="Arial"/>
        </w:rPr>
        <w:pict w14:anchorId="63556187">
          <v:rect id="_x0000_i1036" style="width:0;height:1.5pt" o:hralign="center" o:hrstd="t" o:hr="t" fillcolor="#a0a0a0" stroked="f"/>
        </w:pict>
      </w:r>
    </w:p>
    <w:bookmarkEnd w:id="0"/>
    <w:p w14:paraId="14D97ADD" w14:textId="77777777" w:rsidR="00157F65" w:rsidRPr="00E577CF" w:rsidRDefault="00157F65">
      <w:pPr>
        <w:rPr>
          <w:rFonts w:ascii="Arial" w:hAnsi="Arial" w:cs="Arial"/>
        </w:rPr>
      </w:pPr>
    </w:p>
    <w:sectPr w:rsidR="00157F65" w:rsidRPr="00E577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366D2" w14:textId="77777777" w:rsidR="00D0369E" w:rsidRDefault="00D0369E" w:rsidP="00D0369E">
      <w:pPr>
        <w:spacing w:after="0" w:line="240" w:lineRule="auto"/>
      </w:pPr>
      <w:r>
        <w:separator/>
      </w:r>
    </w:p>
  </w:endnote>
  <w:endnote w:type="continuationSeparator" w:id="0">
    <w:p w14:paraId="78449DA0" w14:textId="77777777" w:rsidR="00D0369E" w:rsidRDefault="00D0369E" w:rsidP="00D03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F999D" w14:textId="77777777" w:rsidR="00D0369E" w:rsidRDefault="00D036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5CBBB" w14:textId="77777777" w:rsidR="00D0369E" w:rsidRDefault="00D036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681A0" w14:textId="77777777" w:rsidR="00D0369E" w:rsidRDefault="00D036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EBB5B" w14:textId="77777777" w:rsidR="00D0369E" w:rsidRDefault="00D0369E" w:rsidP="00D0369E">
      <w:pPr>
        <w:spacing w:after="0" w:line="240" w:lineRule="auto"/>
      </w:pPr>
      <w:r>
        <w:separator/>
      </w:r>
    </w:p>
  </w:footnote>
  <w:footnote w:type="continuationSeparator" w:id="0">
    <w:p w14:paraId="71FDE491" w14:textId="77777777" w:rsidR="00D0369E" w:rsidRDefault="00D0369E" w:rsidP="00D03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84B70" w14:textId="77777777" w:rsidR="00D0369E" w:rsidRDefault="00D036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8993853"/>
      <w:docPartObj>
        <w:docPartGallery w:val="Watermarks"/>
        <w:docPartUnique/>
      </w:docPartObj>
    </w:sdtPr>
    <w:sdtContent>
      <w:p w14:paraId="67CBCABF" w14:textId="23BD66DC" w:rsidR="00D0369E" w:rsidRDefault="00D0369E">
        <w:pPr>
          <w:pStyle w:val="Header"/>
        </w:pPr>
        <w:r>
          <w:rPr>
            <w:noProof/>
          </w:rPr>
          <w:pict w14:anchorId="4817C21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7EF2B" w14:textId="77777777" w:rsidR="00D0369E" w:rsidRDefault="00D036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83CA4"/>
    <w:multiLevelType w:val="multilevel"/>
    <w:tmpl w:val="342E2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0C6FA2"/>
    <w:multiLevelType w:val="multilevel"/>
    <w:tmpl w:val="DF369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7E19E5"/>
    <w:multiLevelType w:val="multilevel"/>
    <w:tmpl w:val="5EA44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BF5B8A"/>
    <w:multiLevelType w:val="multilevel"/>
    <w:tmpl w:val="2A64B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F77C94"/>
    <w:multiLevelType w:val="multilevel"/>
    <w:tmpl w:val="012C4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0A22C2"/>
    <w:multiLevelType w:val="multilevel"/>
    <w:tmpl w:val="49A82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1B3808"/>
    <w:multiLevelType w:val="multilevel"/>
    <w:tmpl w:val="8B000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3125335">
    <w:abstractNumId w:val="5"/>
  </w:num>
  <w:num w:numId="2" w16cid:durableId="23141104">
    <w:abstractNumId w:val="2"/>
  </w:num>
  <w:num w:numId="3" w16cid:durableId="262499858">
    <w:abstractNumId w:val="1"/>
  </w:num>
  <w:num w:numId="4" w16cid:durableId="475997665">
    <w:abstractNumId w:val="4"/>
  </w:num>
  <w:num w:numId="5" w16cid:durableId="2010019113">
    <w:abstractNumId w:val="3"/>
  </w:num>
  <w:num w:numId="6" w16cid:durableId="794061106">
    <w:abstractNumId w:val="6"/>
  </w:num>
  <w:num w:numId="7" w16cid:durableId="747002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100"/>
    <w:rsid w:val="0004661C"/>
    <w:rsid w:val="00054553"/>
    <w:rsid w:val="00157F65"/>
    <w:rsid w:val="001D2A29"/>
    <w:rsid w:val="0044692D"/>
    <w:rsid w:val="005065D3"/>
    <w:rsid w:val="00534E8F"/>
    <w:rsid w:val="007E5C5F"/>
    <w:rsid w:val="0094557F"/>
    <w:rsid w:val="00950008"/>
    <w:rsid w:val="009C2F96"/>
    <w:rsid w:val="00C67100"/>
    <w:rsid w:val="00C761C8"/>
    <w:rsid w:val="00D0369E"/>
    <w:rsid w:val="00D55023"/>
    <w:rsid w:val="00D96D83"/>
    <w:rsid w:val="00E577CF"/>
    <w:rsid w:val="00F17453"/>
    <w:rsid w:val="00F55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1D36EEE"/>
  <w15:chartTrackingRefBased/>
  <w15:docId w15:val="{32EB4737-C37C-4C2D-BC5C-85914FFB1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7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7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71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7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71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71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71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71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71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71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71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71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71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71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71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71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71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71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71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7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71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7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71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71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71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71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71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71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710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036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369E"/>
  </w:style>
  <w:style w:type="paragraph" w:styleId="Footer">
    <w:name w:val="footer"/>
    <w:basedOn w:val="Normal"/>
    <w:link w:val="FooterChar"/>
    <w:uiPriority w:val="99"/>
    <w:unhideWhenUsed/>
    <w:rsid w:val="00D036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Shorland</dc:creator>
  <cp:keywords/>
  <dc:description/>
  <cp:lastModifiedBy>Adam Birkett</cp:lastModifiedBy>
  <cp:revision>4</cp:revision>
  <dcterms:created xsi:type="dcterms:W3CDTF">2026-06-03T08:42:00Z</dcterms:created>
  <dcterms:modified xsi:type="dcterms:W3CDTF">2026-07-14T17:08:00Z</dcterms:modified>
</cp:coreProperties>
</file>