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605608606"/>
        <w:docPartObj>
          <w:docPartGallery w:val="Cover Pages"/>
          <w:docPartUnique/>
        </w:docPartObj>
      </w:sdtPr>
      <w:sdtEndPr>
        <w:rPr>
          <w:rFonts w:ascii="Arial" w:hAnsi="Arial" w:cs="Arial"/>
        </w:rPr>
      </w:sdtEndPr>
      <w:sdtContent>
        <w:p w14:paraId="1397F98B" w14:textId="2774C7F1" w:rsidR="00674FDB" w:rsidRDefault="00674FDB">
          <w:r>
            <w:rPr>
              <w:noProof/>
            </w:rPr>
            <mc:AlternateContent>
              <mc:Choice Requires="wpg">
                <w:drawing>
                  <wp:anchor distT="0" distB="0" distL="114300" distR="114300" simplePos="0" relativeHeight="251658240" behindDoc="0" locked="0" layoutInCell="1" allowOverlap="1" wp14:anchorId="484CF960" wp14:editId="6639867C">
                    <wp:simplePos x="0" y="0"/>
                    <wp:positionH relativeFrom="page">
                      <wp:align>right</wp:align>
                    </wp:positionH>
                    <wp:positionV relativeFrom="page">
                      <wp:posOffset>7620</wp:posOffset>
                    </wp:positionV>
                    <wp:extent cx="7553325" cy="2038350"/>
                    <wp:effectExtent l="0" t="0" r="9525" b="0"/>
                    <wp:wrapNone/>
                    <wp:docPr id="149" name="Group 157"/>
                    <wp:cNvGraphicFramePr/>
                    <a:graphic xmlns:a="http://schemas.openxmlformats.org/drawingml/2006/main">
                      <a:graphicData uri="http://schemas.microsoft.com/office/word/2010/wordprocessingGroup">
                        <wpg:wgp>
                          <wpg:cNvGrpSpPr/>
                          <wpg:grpSpPr>
                            <a:xfrm>
                              <a:off x="0" y="0"/>
                              <a:ext cx="7553325" cy="2038350"/>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1"/>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EA073DE" id="Group 157" o:spid="_x0000_s1026" style="position:absolute;margin-left:543.55pt;margin-top:.6pt;width:594.75pt;height:160.5pt;z-index:251658240;mso-position-horizontal:right;mso-position-horizontal-relative:page;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" path="m,l7312660,r,1129665l3619500,733425,,1091565,,xe" fillcolor="#7030a0 [3204]" stroked="f" strokeweight="1.5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" stroked="f" strokeweight="1.5pt">
                      <v:fill r:id="rId12" o:title="" recolor="t" rotate="t" type="frame"/>
                    </v:rect>
                    <w10:wrap anchorx="page" anchory="page"/>
                  </v:group>
                </w:pict>
              </mc:Fallback>
            </mc:AlternateContent>
          </w:r>
          <w:r>
            <w:rPr>
              <w:noProof/>
            </w:rPr>
            <mc:AlternateContent>
              <mc:Choice Requires="wps">
                <w:drawing>
                  <wp:anchor distT="0" distB="0" distL="114300" distR="114300" simplePos="0" relativeHeight="251658242" behindDoc="0" locked="0" layoutInCell="1" allowOverlap="1" wp14:anchorId="5E9E26A0" wp14:editId="743CAABA">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 Box 159"/>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897B4E" w14:textId="7D72DA03" w:rsidR="00674FDB" w:rsidRDefault="00674FDB">
                                <w:pPr>
                                  <w:pStyle w:val="NoSpacing"/>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5E9E26A0" id="_x0000_t202" coordsize="21600,21600" o:spt="202" path="m,l,21600r21600,l21600,xe">
                    <v:stroke joinstyle="miter"/>
                    <v:path gradientshapeok="t" o:connecttype="rect"/>
                  </v:shapetype>
                  <v:shape id="Text Box 159" o:spid="_x0000_s1026" type="#_x0000_t202" style="position:absolute;margin-left:0;margin-top:0;width:8in;height:1in;z-index:251658242;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inset="126pt,0,54pt,0">
                      <w:txbxContent>
                        <w:p w14:paraId="1C897B4E" w14:textId="7D72DA03" w:rsidR="00674FDB" w:rsidRDefault="00674FDB">
                          <w:pPr>
                            <w:pStyle w:val="NoSpacing"/>
                            <w:jc w:val="right"/>
                            <w:rPr>
                              <w:color w:val="595959" w:themeColor="text1" w:themeTint="A6"/>
                              <w:sz w:val="18"/>
                              <w:szCs w:val="18"/>
                            </w:rPr>
                          </w:pPr>
                        </w:p>
                      </w:txbxContent>
                    </v:textbox>
                    <w10:wrap type="square" anchorx="page" anchory="page"/>
                  </v:shape>
                </w:pict>
              </mc:Fallback>
            </mc:AlternateContent>
          </w:r>
        </w:p>
        <w:p w14:paraId="29E145DE" w14:textId="77777777" w:rsidR="00674FDB" w:rsidRPr="00D039EE" w:rsidRDefault="00674FDB">
          <w:pPr>
            <w:rPr>
              <w:rFonts w:ascii="Arial" w:hAnsi="Arial" w:cs="Arial"/>
            </w:rPr>
          </w:pPr>
          <w:r>
            <w:rPr>
              <w:noProof/>
            </w:rPr>
            <mc:AlternateContent>
              <mc:Choice Requires="wps">
                <w:drawing>
                  <wp:anchor distT="0" distB="0" distL="114300" distR="114300" simplePos="0" relativeHeight="251658241" behindDoc="0" locked="0" layoutInCell="1" allowOverlap="1" wp14:anchorId="0E5DE506" wp14:editId="0B83E276">
                    <wp:simplePos x="0" y="0"/>
                    <wp:positionH relativeFrom="margin">
                      <wp:align>center</wp:align>
                    </wp:positionH>
                    <wp:positionV relativeFrom="page">
                      <wp:posOffset>1511935</wp:posOffset>
                    </wp:positionV>
                    <wp:extent cx="7315200" cy="3638550"/>
                    <wp:effectExtent l="0" t="0" r="0" b="5080"/>
                    <wp:wrapSquare wrapText="bothSides"/>
                    <wp:docPr id="154" name="Text Box 163"/>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6B34C5" w14:textId="7CB2B4A8" w:rsidR="00674FDB" w:rsidRPr="002068F0" w:rsidRDefault="00000000">
                                <w:pPr>
                                  <w:jc w:val="right"/>
                                  <w:rPr>
                                    <w:rFonts w:ascii="Arial" w:hAnsi="Arial" w:cs="Arial"/>
                                    <w:color w:val="7030A0" w:themeColor="accent1"/>
                                    <w:sz w:val="64"/>
                                    <w:szCs w:val="64"/>
                                  </w:rPr>
                                </w:pPr>
                                <w:sdt>
                                  <w:sdtPr>
                                    <w:rPr>
                                      <w:rFonts w:ascii="Arial" w:hAnsi="Arial" w:cs="Arial"/>
                                      <w:caps/>
                                      <w:color w:val="7030A0"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674FDB" w:rsidRPr="002068F0">
                                      <w:rPr>
                                        <w:rFonts w:ascii="Arial" w:hAnsi="Arial" w:cs="Arial"/>
                                        <w:caps/>
                                        <w:color w:val="7030A0" w:themeColor="accent1"/>
                                        <w:sz w:val="64"/>
                                        <w:szCs w:val="64"/>
                                      </w:rPr>
                                      <w:t>HYNDBURN Local Plan timetable</w:t>
                                    </w:r>
                                  </w:sdtContent>
                                </w:sdt>
                              </w:p>
                              <w:p w14:paraId="4D858D60" w14:textId="76FE775F" w:rsidR="00674FDB" w:rsidRPr="002068F0" w:rsidRDefault="008867BE">
                                <w:pPr>
                                  <w:jc w:val="right"/>
                                  <w:rPr>
                                    <w:rFonts w:ascii="Arial" w:hAnsi="Arial" w:cs="Arial"/>
                                    <w:color w:val="7030A0" w:themeColor="accent1"/>
                                    <w:sz w:val="64"/>
                                    <w:szCs w:val="64"/>
                                  </w:rPr>
                                </w:pPr>
                                <w:r w:rsidRPr="002068F0">
                                  <w:rPr>
                                    <w:rFonts w:ascii="Arial" w:hAnsi="Arial" w:cs="Arial"/>
                                    <w:color w:val="7030A0" w:themeColor="accent1"/>
                                    <w:sz w:val="64"/>
                                    <w:szCs w:val="64"/>
                                  </w:rPr>
                                  <w:t>June</w:t>
                                </w:r>
                                <w:r w:rsidR="00674FDB" w:rsidRPr="002068F0">
                                  <w:rPr>
                                    <w:rFonts w:ascii="Arial" w:hAnsi="Arial" w:cs="Arial"/>
                                    <w:color w:val="7030A0" w:themeColor="accent1"/>
                                    <w:sz w:val="64"/>
                                    <w:szCs w:val="64"/>
                                  </w:rPr>
                                  <w:t xml:space="preserve"> 2026</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0E5DE506" id="Text Box 163" o:spid="_x0000_s1027" type="#_x0000_t202" style="position:absolute;margin-left:0;margin-top:119.05pt;width:8in;height:286.5pt;z-index:251658241;visibility:visible;mso-wrap-style:square;mso-width-percent:941;mso-height-percent:363;mso-wrap-distance-left:9pt;mso-wrap-distance-top:0;mso-wrap-distance-right:9pt;mso-wrap-distance-bottom:0;mso-position-horizontal:center;mso-position-horizontal-relative:margin;mso-position-vertical:absolute;mso-position-vertical-relative:page;mso-width-percent:941;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" filled="f" stroked="f" strokeweight=".5pt">
                    <v:textbox inset="126pt,0,54pt,0">
                      <w:txbxContent>
                        <w:p w14:paraId="3A6B34C5" w14:textId="7CB2B4A8" w:rsidR="00674FDB" w:rsidRPr="002068F0" w:rsidRDefault="00000000">
                          <w:pPr>
                            <w:jc w:val="right"/>
                            <w:rPr>
                              <w:rFonts w:ascii="Arial" w:hAnsi="Arial" w:cs="Arial"/>
                              <w:color w:val="7030A0" w:themeColor="accent1"/>
                              <w:sz w:val="64"/>
                              <w:szCs w:val="64"/>
                            </w:rPr>
                          </w:pPr>
                          <w:sdt>
                            <w:sdtPr>
                              <w:rPr>
                                <w:rFonts w:ascii="Arial" w:hAnsi="Arial" w:cs="Arial"/>
                                <w:caps/>
                                <w:color w:val="7030A0"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674FDB" w:rsidRPr="002068F0">
                                <w:rPr>
                                  <w:rFonts w:ascii="Arial" w:hAnsi="Arial" w:cs="Arial"/>
                                  <w:caps/>
                                  <w:color w:val="7030A0" w:themeColor="accent1"/>
                                  <w:sz w:val="64"/>
                                  <w:szCs w:val="64"/>
                                </w:rPr>
                                <w:t>HYNDBURN Local Plan timetable</w:t>
                              </w:r>
                            </w:sdtContent>
                          </w:sdt>
                        </w:p>
                        <w:p w14:paraId="4D858D60" w14:textId="76FE775F" w:rsidR="00674FDB" w:rsidRPr="002068F0" w:rsidRDefault="008867BE">
                          <w:pPr>
                            <w:jc w:val="right"/>
                            <w:rPr>
                              <w:rFonts w:ascii="Arial" w:hAnsi="Arial" w:cs="Arial"/>
                              <w:color w:val="7030A0" w:themeColor="accent1"/>
                              <w:sz w:val="64"/>
                              <w:szCs w:val="64"/>
                            </w:rPr>
                          </w:pPr>
                          <w:r w:rsidRPr="002068F0">
                            <w:rPr>
                              <w:rFonts w:ascii="Arial" w:hAnsi="Arial" w:cs="Arial"/>
                              <w:color w:val="7030A0" w:themeColor="accent1"/>
                              <w:sz w:val="64"/>
                              <w:szCs w:val="64"/>
                            </w:rPr>
                            <w:t>June</w:t>
                          </w:r>
                          <w:r w:rsidR="00674FDB" w:rsidRPr="002068F0">
                            <w:rPr>
                              <w:rFonts w:ascii="Arial" w:hAnsi="Arial" w:cs="Arial"/>
                              <w:color w:val="7030A0" w:themeColor="accent1"/>
                              <w:sz w:val="64"/>
                              <w:szCs w:val="64"/>
                            </w:rPr>
                            <w:t xml:space="preserve"> 2026</w:t>
                          </w:r>
                        </w:p>
                      </w:txbxContent>
                    </v:textbox>
                    <w10:wrap type="square" anchorx="margin" anchory="page"/>
                  </v:shape>
                </w:pict>
              </mc:Fallback>
            </mc:AlternateContent>
          </w:r>
          <w:r w:rsidRPr="00D039EE">
            <w:rPr>
              <w:rFonts w:ascii="Arial" w:hAnsi="Arial" w:cs="Arial"/>
            </w:rPr>
            <w:br w:type="page"/>
          </w:r>
        </w:p>
      </w:sdtContent>
    </w:sdt>
    <w:p w14:paraId="5E8E054E" w14:textId="77777777" w:rsidR="002068F0" w:rsidRPr="00D039EE" w:rsidRDefault="34AADC89" w:rsidP="00D039EE">
      <w:pPr>
        <w:pStyle w:val="ListParagraph"/>
        <w:numPr>
          <w:ilvl w:val="0"/>
          <w:numId w:val="2"/>
        </w:numPr>
        <w:spacing w:after="0" w:line="276" w:lineRule="auto"/>
        <w:rPr>
          <w:rFonts w:ascii="Arial" w:hAnsi="Arial" w:cs="Arial"/>
        </w:rPr>
      </w:pPr>
      <w:r w:rsidRPr="00D039EE">
        <w:rPr>
          <w:rFonts w:ascii="Arial" w:hAnsi="Arial" w:cs="Arial"/>
          <w:b/>
          <w:bCs/>
        </w:rPr>
        <w:lastRenderedPageBreak/>
        <w:t>Introduction</w:t>
      </w:r>
    </w:p>
    <w:p w14:paraId="5C8D26C9" w14:textId="77777777" w:rsidR="002068F0" w:rsidRPr="00D039EE" w:rsidRDefault="002068F0" w:rsidP="00D039EE">
      <w:pPr>
        <w:pStyle w:val="ListParagraph"/>
        <w:spacing w:after="0" w:line="276" w:lineRule="auto"/>
        <w:rPr>
          <w:rFonts w:ascii="Arial" w:hAnsi="Arial" w:cs="Arial"/>
        </w:rPr>
      </w:pPr>
    </w:p>
    <w:p w14:paraId="53FEAAEA" w14:textId="67FC8BD9" w:rsidR="008867BE" w:rsidRPr="00D039EE" w:rsidRDefault="008867BE" w:rsidP="00D039EE">
      <w:pPr>
        <w:pStyle w:val="ListParagraph"/>
        <w:numPr>
          <w:ilvl w:val="1"/>
          <w:numId w:val="2"/>
        </w:numPr>
        <w:spacing w:after="0" w:line="276" w:lineRule="auto"/>
        <w:rPr>
          <w:rFonts w:ascii="Arial" w:hAnsi="Arial" w:cs="Arial"/>
        </w:rPr>
      </w:pPr>
      <w:r w:rsidRPr="00D039EE">
        <w:rPr>
          <w:rFonts w:ascii="Arial" w:hAnsi="Arial" w:cs="Arial"/>
        </w:rPr>
        <w:t>This Local Plan timetable covers the administrative area of Hyndburn, Lancashire, as outlined in red on the plan below.</w:t>
      </w:r>
      <w:r w:rsidR="25419639" w:rsidRPr="00D039EE">
        <w:rPr>
          <w:rFonts w:ascii="Arial" w:hAnsi="Arial" w:cs="Arial"/>
        </w:rPr>
        <w:t xml:space="preserve">  The Local Plan will cover the entirety of the administrative boundary of Hyndburn Borough Council (ONS E07000120).</w:t>
      </w:r>
    </w:p>
    <w:p w14:paraId="0E7C6E99" w14:textId="77777777" w:rsidR="0051099B" w:rsidRPr="00D039EE" w:rsidRDefault="0051099B" w:rsidP="00D039EE">
      <w:pPr>
        <w:pStyle w:val="ListParagraph"/>
        <w:spacing w:after="0" w:line="276" w:lineRule="auto"/>
        <w:ind w:left="792"/>
        <w:rPr>
          <w:rFonts w:ascii="Arial" w:hAnsi="Arial" w:cs="Arial"/>
        </w:rPr>
      </w:pPr>
    </w:p>
    <w:p w14:paraId="73F97842" w14:textId="4882359D" w:rsidR="00F8649F" w:rsidRPr="00D039EE" w:rsidRDefault="00E14573" w:rsidP="00D039EE">
      <w:pPr>
        <w:spacing w:after="0" w:line="276" w:lineRule="auto"/>
        <w:ind w:firstLine="720"/>
        <w:rPr>
          <w:rFonts w:ascii="Arial" w:hAnsi="Arial" w:cs="Arial"/>
        </w:rPr>
      </w:pPr>
      <w:r w:rsidRPr="00E14573">
        <w:rPr>
          <w:rFonts w:ascii="Arial" w:hAnsi="Arial" w:cs="Arial"/>
          <w:noProof/>
        </w:rPr>
        <w:drawing>
          <wp:inline distT="0" distB="0" distL="0" distR="0" wp14:anchorId="129DD5FB" wp14:editId="376673AB">
            <wp:extent cx="4444564" cy="6254750"/>
            <wp:effectExtent l="0" t="0" r="0" b="0"/>
            <wp:docPr id="1440274343" name="Picture 1" descr="A map with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map with a red line&#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51424" cy="6264404"/>
                    </a:xfrm>
                    <a:prstGeom prst="rect">
                      <a:avLst/>
                    </a:prstGeom>
                    <a:noFill/>
                    <a:ln>
                      <a:noFill/>
                    </a:ln>
                  </pic:spPr>
                </pic:pic>
              </a:graphicData>
            </a:graphic>
          </wp:inline>
        </w:drawing>
      </w:r>
    </w:p>
    <w:p w14:paraId="67808543" w14:textId="77777777" w:rsidR="008867BE" w:rsidRPr="00D039EE" w:rsidRDefault="008867BE" w:rsidP="00D039EE">
      <w:pPr>
        <w:spacing w:after="0" w:line="276" w:lineRule="auto"/>
        <w:rPr>
          <w:rFonts w:ascii="Arial" w:hAnsi="Arial" w:cs="Arial"/>
        </w:rPr>
      </w:pPr>
    </w:p>
    <w:p w14:paraId="74C9520B" w14:textId="77777777" w:rsidR="008867BE" w:rsidRPr="00D039EE" w:rsidRDefault="6C155F9F" w:rsidP="00D039EE">
      <w:pPr>
        <w:pStyle w:val="ListParagraph"/>
        <w:numPr>
          <w:ilvl w:val="1"/>
          <w:numId w:val="2"/>
        </w:numPr>
        <w:spacing w:after="0" w:line="276" w:lineRule="auto"/>
        <w:rPr>
          <w:rFonts w:ascii="Arial" w:hAnsi="Arial" w:cs="Arial"/>
        </w:rPr>
      </w:pPr>
      <w:r w:rsidRPr="00D039EE">
        <w:rPr>
          <w:rFonts w:ascii="Arial" w:eastAsia="Aptos" w:hAnsi="Arial" w:cs="Arial"/>
        </w:rPr>
        <w:t>The Local Plan Timetable has been prepared in accordance with the requirements of The Planning and Compulsory Purchase Act (as amended) 2004 and the Town and Country Planning (Local Planning) (England) Regulations 2026.</w:t>
      </w:r>
    </w:p>
    <w:p w14:paraId="1C55D57C" w14:textId="77777777" w:rsidR="00F8649F" w:rsidRPr="00D039EE" w:rsidRDefault="00F8649F" w:rsidP="00D039EE">
      <w:pPr>
        <w:pStyle w:val="ListParagraph"/>
        <w:spacing w:after="0" w:line="276" w:lineRule="auto"/>
        <w:ind w:left="792"/>
        <w:rPr>
          <w:rFonts w:ascii="Arial" w:hAnsi="Arial" w:cs="Arial"/>
        </w:rPr>
      </w:pPr>
    </w:p>
    <w:p w14:paraId="59F5ED50" w14:textId="215A1319" w:rsidR="0051099B" w:rsidRPr="00D039EE" w:rsidRDefault="008867BE" w:rsidP="00D039EE">
      <w:pPr>
        <w:pStyle w:val="ListParagraph"/>
        <w:numPr>
          <w:ilvl w:val="1"/>
          <w:numId w:val="2"/>
        </w:numPr>
        <w:spacing w:after="0" w:line="276" w:lineRule="auto"/>
        <w:rPr>
          <w:rFonts w:ascii="Arial" w:hAnsi="Arial" w:cs="Arial"/>
        </w:rPr>
      </w:pPr>
      <w:r w:rsidRPr="00D039EE">
        <w:rPr>
          <w:rFonts w:ascii="Arial" w:hAnsi="Arial" w:cs="Arial"/>
        </w:rPr>
        <w:t>The Local Plan will cover the following matters</w:t>
      </w:r>
      <w:r w:rsidR="0080203F">
        <w:rPr>
          <w:rFonts w:ascii="Arial" w:hAnsi="Arial" w:cs="Arial"/>
        </w:rPr>
        <w:t>:</w:t>
      </w:r>
    </w:p>
    <w:p w14:paraId="7877C8BB" w14:textId="77777777" w:rsidR="0051099B" w:rsidRPr="00D039EE" w:rsidRDefault="0051099B" w:rsidP="00D039EE">
      <w:pPr>
        <w:spacing w:after="0" w:line="276" w:lineRule="auto"/>
        <w:rPr>
          <w:rFonts w:ascii="Arial" w:hAnsi="Arial" w:cs="Arial"/>
        </w:rPr>
      </w:pPr>
    </w:p>
    <w:p w14:paraId="78BDC731" w14:textId="7D89260A" w:rsidR="008867BE" w:rsidRDefault="008867BE" w:rsidP="00D039EE">
      <w:pPr>
        <w:pStyle w:val="ListParagraph"/>
        <w:numPr>
          <w:ilvl w:val="0"/>
          <w:numId w:val="1"/>
        </w:numPr>
        <w:spacing w:after="0" w:line="276" w:lineRule="auto"/>
        <w:rPr>
          <w:rFonts w:ascii="Arial" w:hAnsi="Arial" w:cs="Arial"/>
        </w:rPr>
      </w:pPr>
      <w:r w:rsidRPr="00D039EE">
        <w:rPr>
          <w:rFonts w:ascii="Arial" w:hAnsi="Arial" w:cs="Arial"/>
        </w:rPr>
        <w:t>Vision and Objecti</w:t>
      </w:r>
      <w:r w:rsidR="00330D34">
        <w:rPr>
          <w:rFonts w:ascii="Arial" w:hAnsi="Arial" w:cs="Arial"/>
        </w:rPr>
        <w:t>ve</w:t>
      </w:r>
      <w:r w:rsidRPr="00D039EE">
        <w:rPr>
          <w:rFonts w:ascii="Arial" w:hAnsi="Arial" w:cs="Arial"/>
        </w:rPr>
        <w:t>s</w:t>
      </w:r>
      <w:r w:rsidR="00CE0617">
        <w:rPr>
          <w:rFonts w:ascii="Arial" w:hAnsi="Arial" w:cs="Arial"/>
        </w:rPr>
        <w:t>;</w:t>
      </w:r>
    </w:p>
    <w:p w14:paraId="050ED479" w14:textId="4A2ACF39" w:rsidR="008867BE" w:rsidRPr="00D039EE" w:rsidRDefault="008867BE" w:rsidP="00D039EE">
      <w:pPr>
        <w:pStyle w:val="ListParagraph"/>
        <w:numPr>
          <w:ilvl w:val="0"/>
          <w:numId w:val="1"/>
        </w:numPr>
        <w:spacing w:after="0" w:line="276" w:lineRule="auto"/>
        <w:rPr>
          <w:rFonts w:ascii="Arial" w:hAnsi="Arial" w:cs="Arial"/>
        </w:rPr>
      </w:pPr>
      <w:r w:rsidRPr="00D039EE">
        <w:rPr>
          <w:rFonts w:ascii="Arial" w:hAnsi="Arial" w:cs="Arial"/>
        </w:rPr>
        <w:t>Local planning policies</w:t>
      </w:r>
      <w:r w:rsidR="71D99F87" w:rsidRPr="00D039EE">
        <w:rPr>
          <w:rFonts w:ascii="Arial" w:hAnsi="Arial" w:cs="Arial"/>
        </w:rPr>
        <w:t xml:space="preserve"> where they relate to local matters</w:t>
      </w:r>
      <w:r w:rsidR="00CE0617">
        <w:rPr>
          <w:rFonts w:ascii="Arial" w:hAnsi="Arial" w:cs="Arial"/>
        </w:rPr>
        <w:t>;</w:t>
      </w:r>
    </w:p>
    <w:p w14:paraId="748C5789" w14:textId="675C9D2A" w:rsidR="008867BE" w:rsidRPr="00D039EE" w:rsidRDefault="008867BE" w:rsidP="00D039EE">
      <w:pPr>
        <w:pStyle w:val="ListParagraph"/>
        <w:numPr>
          <w:ilvl w:val="0"/>
          <w:numId w:val="1"/>
        </w:numPr>
        <w:spacing w:after="0" w:line="276" w:lineRule="auto"/>
        <w:rPr>
          <w:rFonts w:ascii="Arial" w:hAnsi="Arial" w:cs="Arial"/>
        </w:rPr>
      </w:pPr>
      <w:r w:rsidRPr="00D039EE">
        <w:rPr>
          <w:rFonts w:ascii="Arial" w:hAnsi="Arial" w:cs="Arial"/>
        </w:rPr>
        <w:t>Site allocations</w:t>
      </w:r>
      <w:r w:rsidR="00CE0617">
        <w:rPr>
          <w:rFonts w:ascii="Arial" w:hAnsi="Arial" w:cs="Arial"/>
        </w:rPr>
        <w:t>;</w:t>
      </w:r>
    </w:p>
    <w:p w14:paraId="54B2DA0C" w14:textId="67063DD4" w:rsidR="008867BE" w:rsidRPr="00D039EE" w:rsidRDefault="008867BE" w:rsidP="00D039EE">
      <w:pPr>
        <w:pStyle w:val="ListParagraph"/>
        <w:numPr>
          <w:ilvl w:val="0"/>
          <w:numId w:val="1"/>
        </w:numPr>
        <w:spacing w:after="0" w:line="276" w:lineRule="auto"/>
        <w:rPr>
          <w:rFonts w:ascii="Arial" w:hAnsi="Arial" w:cs="Arial"/>
        </w:rPr>
      </w:pPr>
      <w:r w:rsidRPr="00D039EE">
        <w:rPr>
          <w:rFonts w:ascii="Arial" w:hAnsi="Arial" w:cs="Arial"/>
        </w:rPr>
        <w:t>Local Plan Policies Map</w:t>
      </w:r>
      <w:r w:rsidR="00CE0617">
        <w:rPr>
          <w:rFonts w:ascii="Arial" w:hAnsi="Arial" w:cs="Arial"/>
        </w:rPr>
        <w:t>.</w:t>
      </w:r>
    </w:p>
    <w:p w14:paraId="1E61D729" w14:textId="5A50F5DD" w:rsidR="19103975" w:rsidRPr="00D039EE" w:rsidRDefault="19103975" w:rsidP="00D039EE">
      <w:pPr>
        <w:spacing w:after="0" w:line="276" w:lineRule="auto"/>
        <w:rPr>
          <w:rFonts w:ascii="Arial" w:hAnsi="Arial" w:cs="Arial"/>
        </w:rPr>
      </w:pPr>
    </w:p>
    <w:p w14:paraId="62B26E5C" w14:textId="77777777" w:rsidR="0051099B" w:rsidRPr="00D039EE" w:rsidRDefault="6811B6C4" w:rsidP="00D039EE">
      <w:pPr>
        <w:pStyle w:val="ListParagraph"/>
        <w:numPr>
          <w:ilvl w:val="0"/>
          <w:numId w:val="2"/>
        </w:numPr>
        <w:spacing w:after="0" w:line="276" w:lineRule="auto"/>
        <w:rPr>
          <w:rFonts w:ascii="Arial" w:hAnsi="Arial" w:cs="Arial"/>
          <w:b/>
          <w:bCs/>
        </w:rPr>
      </w:pPr>
      <w:r w:rsidRPr="00D039EE">
        <w:rPr>
          <w:rFonts w:ascii="Arial" w:hAnsi="Arial" w:cs="Arial"/>
          <w:b/>
          <w:bCs/>
        </w:rPr>
        <w:t>Local Plan Timetable Process</w:t>
      </w:r>
    </w:p>
    <w:p w14:paraId="2A249AED" w14:textId="77777777" w:rsidR="0051099B" w:rsidRPr="00D039EE" w:rsidRDefault="0051099B" w:rsidP="00D039EE">
      <w:pPr>
        <w:pStyle w:val="ListParagraph"/>
        <w:spacing w:after="0" w:line="276" w:lineRule="auto"/>
        <w:ind w:left="360"/>
        <w:rPr>
          <w:rFonts w:ascii="Arial" w:hAnsi="Arial" w:cs="Arial"/>
          <w:b/>
          <w:bCs/>
        </w:rPr>
      </w:pPr>
    </w:p>
    <w:p w14:paraId="71E9127D" w14:textId="24178ED1" w:rsidR="00126246" w:rsidRPr="00126246" w:rsidRDefault="19103975" w:rsidP="00126246">
      <w:pPr>
        <w:pStyle w:val="ListParagraph"/>
        <w:numPr>
          <w:ilvl w:val="1"/>
          <w:numId w:val="2"/>
        </w:numPr>
        <w:spacing w:after="0" w:line="276" w:lineRule="auto"/>
        <w:rPr>
          <w:rFonts w:ascii="Arial" w:hAnsi="Arial" w:cs="Arial"/>
        </w:rPr>
      </w:pPr>
      <w:r w:rsidRPr="00126246">
        <w:rPr>
          <w:rFonts w:ascii="Arial" w:hAnsi="Arial" w:cs="Arial"/>
        </w:rPr>
        <w:t xml:space="preserve">The Local Plan making process is set out below. </w:t>
      </w:r>
      <w:r w:rsidR="00126246" w:rsidRPr="00126246">
        <w:rPr>
          <w:rFonts w:ascii="Arial" w:eastAsia="Aptos" w:hAnsi="Arial" w:cs="Arial"/>
        </w:rPr>
        <w:t>The formal stage of plan making is required to be completed within 30-months.</w:t>
      </w:r>
    </w:p>
    <w:p w14:paraId="3CFBA50B" w14:textId="15774085" w:rsidR="6811B6C4" w:rsidRPr="00D039EE" w:rsidRDefault="6811B6C4" w:rsidP="00126246">
      <w:pPr>
        <w:pStyle w:val="ListParagraph"/>
        <w:spacing w:after="0" w:line="276" w:lineRule="auto"/>
        <w:rPr>
          <w:rFonts w:ascii="Arial" w:hAnsi="Arial" w:cs="Arial"/>
          <w:b/>
        </w:rPr>
      </w:pPr>
    </w:p>
    <w:p w14:paraId="616C657D" w14:textId="21F7172A" w:rsidR="22450547" w:rsidRPr="00D039EE" w:rsidRDefault="22450547" w:rsidP="00D039EE">
      <w:pPr>
        <w:spacing w:after="0" w:line="276" w:lineRule="auto"/>
        <w:jc w:val="right"/>
        <w:rPr>
          <w:rFonts w:ascii="Arial" w:hAnsi="Arial" w:cs="Arial"/>
        </w:rPr>
      </w:pPr>
      <w:r w:rsidRPr="00D039EE">
        <w:rPr>
          <w:rFonts w:ascii="Arial" w:hAnsi="Arial" w:cs="Arial"/>
          <w:noProof/>
        </w:rPr>
        <w:drawing>
          <wp:inline distT="0" distB="0" distL="0" distR="0" wp14:anchorId="5494B29C" wp14:editId="4AAB4092">
            <wp:extent cx="5257800" cy="3209925"/>
            <wp:effectExtent l="0" t="0" r="0" b="0"/>
            <wp:docPr id="9971874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187470" name="Picture 997187470"/>
                    <pic:cNvPicPr/>
                  </pic:nvPicPr>
                  <pic:blipFill rotWithShape="1">
                    <a:blip r:embed="rId14">
                      <a:extLst>
                        <a:ext uri="{28A0092B-C50C-407E-A947-70E740481C1C}">
                          <a14:useLocalDpi xmlns:a14="http://schemas.microsoft.com/office/drawing/2010/main"/>
                        </a:ext>
                      </a:extLst>
                    </a:blip>
                    <a:srcRect l="710" t="855" r="1177" b="3115"/>
                    <a:stretch>
                      <a:fillRect/>
                    </a:stretch>
                  </pic:blipFill>
                  <pic:spPr bwMode="auto">
                    <a:xfrm>
                      <a:off x="0" y="0"/>
                      <a:ext cx="5261162" cy="3211977"/>
                    </a:xfrm>
                    <a:prstGeom prst="rect">
                      <a:avLst/>
                    </a:prstGeom>
                    <a:ln>
                      <a:noFill/>
                    </a:ln>
                    <a:extLst>
                      <a:ext uri="{53640926-AAD7-44D8-BBD7-CCE9431645EC}">
                        <a14:shadowObscured xmlns:a14="http://schemas.microsoft.com/office/drawing/2010/main"/>
                      </a:ext>
                    </a:extLst>
                  </pic:spPr>
                </pic:pic>
              </a:graphicData>
            </a:graphic>
          </wp:inline>
        </w:drawing>
      </w:r>
    </w:p>
    <w:p w14:paraId="7924B7FF" w14:textId="449A59E3" w:rsidR="00D039EE" w:rsidRPr="00017623" w:rsidRDefault="00017623" w:rsidP="00017623">
      <w:pPr>
        <w:pStyle w:val="ListParagraph"/>
        <w:numPr>
          <w:ilvl w:val="1"/>
          <w:numId w:val="2"/>
        </w:numPr>
        <w:spacing w:after="0" w:line="276" w:lineRule="auto"/>
        <w:rPr>
          <w:rFonts w:ascii="Arial" w:eastAsia="Aptos" w:hAnsi="Arial" w:cs="Arial"/>
        </w:rPr>
      </w:pPr>
      <w:r w:rsidRPr="00017623">
        <w:rPr>
          <w:rFonts w:ascii="Arial" w:eastAsia="Aptos" w:hAnsi="Arial" w:cs="Arial"/>
        </w:rPr>
        <w:t>The Council is required to publish a Notice of Intent to commence plan-making at least four months before the start of the formal 30-month plan preparation period. Under the Regulations, Hyndburn Borough Council must publish its Notice of Intent by 30 June 2026. During this initial preparatory stage, the Council will publish a Local Plan Timetable and undertake a scoping consultation to seek views on matters including the content of the Plan and the approach to future stakeholder and community engagement throughout the plan-making process.</w:t>
      </w:r>
    </w:p>
    <w:p w14:paraId="260D93C6" w14:textId="77777777" w:rsidR="00017623" w:rsidRPr="00D039EE" w:rsidRDefault="00017623" w:rsidP="00D039EE">
      <w:pPr>
        <w:pStyle w:val="ListParagraph"/>
        <w:spacing w:after="0" w:line="276" w:lineRule="auto"/>
        <w:rPr>
          <w:rFonts w:ascii="Arial" w:eastAsia="Aptos" w:hAnsi="Arial" w:cs="Arial"/>
        </w:rPr>
      </w:pPr>
    </w:p>
    <w:p w14:paraId="38E1BEF1" w14:textId="619DA6FC" w:rsidR="00D039EE" w:rsidRPr="00D039EE" w:rsidRDefault="4AD1F1F8" w:rsidP="00D039EE">
      <w:pPr>
        <w:pStyle w:val="ListParagraph"/>
        <w:numPr>
          <w:ilvl w:val="1"/>
          <w:numId w:val="2"/>
        </w:numPr>
        <w:spacing w:after="0" w:line="276" w:lineRule="auto"/>
        <w:rPr>
          <w:rFonts w:ascii="Arial" w:eastAsia="Aptos" w:hAnsi="Arial" w:cs="Arial"/>
        </w:rPr>
      </w:pPr>
      <w:r w:rsidRPr="00D039EE">
        <w:rPr>
          <w:rFonts w:ascii="Arial" w:eastAsia="Aptos" w:hAnsi="Arial" w:cs="Arial"/>
        </w:rPr>
        <w:t>Gateway 1 ma</w:t>
      </w:r>
      <w:r w:rsidR="5EAA84B0" w:rsidRPr="00D039EE">
        <w:rPr>
          <w:rFonts w:ascii="Arial" w:eastAsia="Aptos" w:hAnsi="Arial" w:cs="Arial"/>
        </w:rPr>
        <w:t>rks</w:t>
      </w:r>
      <w:r w:rsidRPr="00D039EE">
        <w:rPr>
          <w:rFonts w:ascii="Arial" w:eastAsia="Aptos" w:hAnsi="Arial" w:cs="Arial"/>
        </w:rPr>
        <w:t xml:space="preserve"> the start of the 30-month </w:t>
      </w:r>
      <w:r w:rsidR="00216CC6" w:rsidRPr="00D039EE">
        <w:rPr>
          <w:rFonts w:ascii="Arial" w:eastAsia="Aptos" w:hAnsi="Arial" w:cs="Arial"/>
        </w:rPr>
        <w:t xml:space="preserve">plan making </w:t>
      </w:r>
      <w:r w:rsidRPr="00D039EE">
        <w:rPr>
          <w:rFonts w:ascii="Arial" w:eastAsia="Aptos" w:hAnsi="Arial" w:cs="Arial"/>
        </w:rPr>
        <w:t xml:space="preserve">period. For Gateway 1, </w:t>
      </w:r>
      <w:r w:rsidR="008C2C4B">
        <w:rPr>
          <w:rFonts w:ascii="Arial" w:eastAsia="Aptos" w:hAnsi="Arial" w:cs="Arial"/>
        </w:rPr>
        <w:t>l</w:t>
      </w:r>
      <w:r w:rsidRPr="00D039EE">
        <w:rPr>
          <w:rFonts w:ascii="Arial" w:eastAsia="Aptos" w:hAnsi="Arial" w:cs="Arial"/>
        </w:rPr>
        <w:t>ocal planning authorities are required to prepare and publish a self-assessment summary which sets out details of their local plan preparation.</w:t>
      </w:r>
      <w:r w:rsidR="321B948C" w:rsidRPr="00D039EE">
        <w:rPr>
          <w:rFonts w:ascii="Arial" w:eastAsia="Aptos" w:hAnsi="Arial" w:cs="Arial"/>
        </w:rPr>
        <w:t xml:space="preserve">  </w:t>
      </w:r>
    </w:p>
    <w:p w14:paraId="4766E75C" w14:textId="77777777" w:rsidR="00D039EE" w:rsidRPr="00D039EE" w:rsidRDefault="00D039EE" w:rsidP="00D039EE">
      <w:pPr>
        <w:pStyle w:val="ListParagraph"/>
        <w:spacing w:after="0" w:line="276" w:lineRule="auto"/>
        <w:rPr>
          <w:rFonts w:ascii="Arial" w:eastAsia="Aptos" w:hAnsi="Arial" w:cs="Arial"/>
        </w:rPr>
      </w:pPr>
    </w:p>
    <w:p w14:paraId="55EB557F" w14:textId="77777777" w:rsidR="00D039EE" w:rsidRPr="00D039EE" w:rsidRDefault="1AE3151F" w:rsidP="00D039EE">
      <w:pPr>
        <w:pStyle w:val="ListParagraph"/>
        <w:numPr>
          <w:ilvl w:val="1"/>
          <w:numId w:val="2"/>
        </w:numPr>
        <w:spacing w:after="0" w:line="276" w:lineRule="auto"/>
        <w:rPr>
          <w:rFonts w:ascii="Arial" w:eastAsia="Aptos" w:hAnsi="Arial" w:cs="Arial"/>
        </w:rPr>
      </w:pPr>
      <w:r w:rsidRPr="00D039EE">
        <w:rPr>
          <w:rFonts w:ascii="Arial" w:eastAsia="Aptos" w:hAnsi="Arial" w:cs="Arial"/>
        </w:rPr>
        <w:lastRenderedPageBreak/>
        <w:t>After Gateway 1 a c</w:t>
      </w:r>
      <w:r w:rsidR="4AD1F1F8" w:rsidRPr="00D039EE">
        <w:rPr>
          <w:rFonts w:ascii="Arial" w:eastAsia="Aptos" w:hAnsi="Arial" w:cs="Arial"/>
        </w:rPr>
        <w:t xml:space="preserve">onsultation is </w:t>
      </w:r>
      <w:r w:rsidR="44EC7DF0" w:rsidRPr="00D039EE">
        <w:rPr>
          <w:rFonts w:ascii="Arial" w:eastAsia="Aptos" w:hAnsi="Arial" w:cs="Arial"/>
        </w:rPr>
        <w:t>carried out</w:t>
      </w:r>
      <w:r w:rsidR="4AD1F1F8" w:rsidRPr="00D039EE">
        <w:rPr>
          <w:rFonts w:ascii="Arial" w:eastAsia="Aptos" w:hAnsi="Arial" w:cs="Arial"/>
        </w:rPr>
        <w:t xml:space="preserve"> on the proposed local plan content and evidence, including</w:t>
      </w:r>
      <w:r w:rsidR="675DDEA7" w:rsidRPr="00D039EE">
        <w:rPr>
          <w:rFonts w:ascii="Arial" w:eastAsia="Aptos" w:hAnsi="Arial" w:cs="Arial"/>
        </w:rPr>
        <w:t xml:space="preserve"> the following</w:t>
      </w:r>
      <w:r w:rsidR="4AD1F1F8" w:rsidRPr="00D039EE">
        <w:rPr>
          <w:rFonts w:ascii="Arial" w:eastAsia="Aptos" w:hAnsi="Arial" w:cs="Arial"/>
        </w:rPr>
        <w:t xml:space="preserve">: </w:t>
      </w:r>
    </w:p>
    <w:p w14:paraId="403BDAE1" w14:textId="77777777" w:rsidR="00D039EE" w:rsidRPr="00D039EE" w:rsidRDefault="00D039EE" w:rsidP="00D039EE">
      <w:pPr>
        <w:pStyle w:val="ListParagraph"/>
        <w:spacing w:after="0" w:line="276" w:lineRule="auto"/>
        <w:rPr>
          <w:rFonts w:ascii="Arial" w:eastAsia="Aptos" w:hAnsi="Arial" w:cs="Arial"/>
        </w:rPr>
      </w:pPr>
    </w:p>
    <w:p w14:paraId="75D531C1" w14:textId="77777777" w:rsidR="00D039EE" w:rsidRPr="00D039EE" w:rsidRDefault="4AD1F1F8" w:rsidP="00D039EE">
      <w:pPr>
        <w:pStyle w:val="ListParagraph"/>
        <w:numPr>
          <w:ilvl w:val="0"/>
          <w:numId w:val="6"/>
        </w:numPr>
        <w:spacing w:after="0" w:line="276" w:lineRule="auto"/>
        <w:rPr>
          <w:rFonts w:ascii="Arial" w:eastAsia="Aptos" w:hAnsi="Arial" w:cs="Arial"/>
        </w:rPr>
      </w:pPr>
      <w:r w:rsidRPr="00D039EE">
        <w:rPr>
          <w:rFonts w:ascii="Arial" w:eastAsia="Aptos" w:hAnsi="Arial" w:cs="Arial"/>
        </w:rPr>
        <w:t xml:space="preserve">a proposed vision for the local planning authority’s area and proposed measurable outcomes </w:t>
      </w:r>
    </w:p>
    <w:p w14:paraId="51817DF9" w14:textId="77777777" w:rsidR="00D039EE" w:rsidRDefault="4AD1F1F8" w:rsidP="00D039EE">
      <w:pPr>
        <w:pStyle w:val="ListParagraph"/>
        <w:numPr>
          <w:ilvl w:val="0"/>
          <w:numId w:val="6"/>
        </w:numPr>
        <w:spacing w:after="0" w:line="276" w:lineRule="auto"/>
        <w:rPr>
          <w:rFonts w:ascii="Arial" w:eastAsia="Aptos" w:hAnsi="Arial" w:cs="Arial"/>
        </w:rPr>
      </w:pPr>
      <w:r w:rsidRPr="00D039EE">
        <w:rPr>
          <w:rFonts w:ascii="Arial" w:eastAsia="Aptos" w:hAnsi="Arial" w:cs="Arial"/>
        </w:rPr>
        <w:t>any proposed aims and objectives of the local planning authority, including how they propose to achieve the vision</w:t>
      </w:r>
    </w:p>
    <w:p w14:paraId="62C5C993" w14:textId="0067915E" w:rsidR="00EF0CA6" w:rsidRPr="00D039EE" w:rsidRDefault="00BE0F63" w:rsidP="00D039EE">
      <w:pPr>
        <w:pStyle w:val="ListParagraph"/>
        <w:numPr>
          <w:ilvl w:val="0"/>
          <w:numId w:val="6"/>
        </w:numPr>
        <w:spacing w:after="0" w:line="276" w:lineRule="auto"/>
        <w:rPr>
          <w:rFonts w:ascii="Arial" w:eastAsia="Aptos" w:hAnsi="Arial" w:cs="Arial"/>
        </w:rPr>
      </w:pPr>
      <w:r w:rsidRPr="00BE0F63">
        <w:rPr>
          <w:rFonts w:ascii="Arial" w:eastAsia="Aptos" w:hAnsi="Arial" w:cs="Arial"/>
        </w:rPr>
        <w:t>a proposed spatial strategy approach</w:t>
      </w:r>
    </w:p>
    <w:p w14:paraId="1439C44F" w14:textId="77777777" w:rsidR="00D039EE" w:rsidRPr="00D039EE" w:rsidRDefault="4AD1F1F8" w:rsidP="00D039EE">
      <w:pPr>
        <w:pStyle w:val="ListParagraph"/>
        <w:numPr>
          <w:ilvl w:val="0"/>
          <w:numId w:val="6"/>
        </w:numPr>
        <w:spacing w:after="0" w:line="276" w:lineRule="auto"/>
        <w:rPr>
          <w:rFonts w:ascii="Arial" w:eastAsia="Aptos" w:hAnsi="Arial" w:cs="Arial"/>
        </w:rPr>
      </w:pPr>
      <w:r w:rsidRPr="00D039EE">
        <w:rPr>
          <w:rFonts w:ascii="Arial" w:eastAsia="Aptos" w:hAnsi="Arial" w:cs="Arial"/>
        </w:rPr>
        <w:t xml:space="preserve">a summary of the local planning authority’s proposed approach in relation to planning policies (which could include proposed site allocation policies) </w:t>
      </w:r>
    </w:p>
    <w:p w14:paraId="46F95FEC" w14:textId="77777777" w:rsidR="00D039EE" w:rsidRPr="00D039EE" w:rsidRDefault="4AD1F1F8" w:rsidP="00D039EE">
      <w:pPr>
        <w:pStyle w:val="ListParagraph"/>
        <w:numPr>
          <w:ilvl w:val="0"/>
          <w:numId w:val="6"/>
        </w:numPr>
        <w:spacing w:after="0" w:line="276" w:lineRule="auto"/>
        <w:rPr>
          <w:rFonts w:ascii="Arial" w:eastAsia="Aptos" w:hAnsi="Arial" w:cs="Arial"/>
        </w:rPr>
      </w:pPr>
      <w:r w:rsidRPr="00D039EE">
        <w:rPr>
          <w:rFonts w:ascii="Arial" w:eastAsia="Aptos" w:hAnsi="Arial" w:cs="Arial"/>
        </w:rPr>
        <w:t>a summary of the evidence intended to support the local plan</w:t>
      </w:r>
    </w:p>
    <w:p w14:paraId="7929BC15" w14:textId="5670F87B" w:rsidR="4AD1F1F8" w:rsidRPr="00D039EE" w:rsidRDefault="4AD1F1F8" w:rsidP="00D039EE">
      <w:pPr>
        <w:pStyle w:val="ListParagraph"/>
        <w:numPr>
          <w:ilvl w:val="0"/>
          <w:numId w:val="6"/>
        </w:numPr>
        <w:spacing w:after="0" w:line="276" w:lineRule="auto"/>
        <w:rPr>
          <w:rFonts w:ascii="Arial" w:eastAsia="Aptos" w:hAnsi="Arial" w:cs="Arial"/>
        </w:rPr>
      </w:pPr>
      <w:r w:rsidRPr="00D039EE">
        <w:rPr>
          <w:rFonts w:ascii="Arial" w:eastAsia="Aptos" w:hAnsi="Arial" w:cs="Arial"/>
        </w:rPr>
        <w:t xml:space="preserve">any further supporting information the local planning authority considers appropriate </w:t>
      </w:r>
    </w:p>
    <w:p w14:paraId="0763BC09" w14:textId="77777777" w:rsidR="00D039EE" w:rsidRPr="00D039EE" w:rsidRDefault="00D039EE" w:rsidP="00D039EE">
      <w:pPr>
        <w:pStyle w:val="ListParagraph"/>
        <w:spacing w:after="0" w:line="276" w:lineRule="auto"/>
        <w:ind w:left="1512"/>
        <w:rPr>
          <w:rFonts w:ascii="Arial" w:eastAsia="Aptos" w:hAnsi="Arial" w:cs="Arial"/>
        </w:rPr>
      </w:pPr>
    </w:p>
    <w:p w14:paraId="182513F2" w14:textId="57DB7E36" w:rsidR="00D039EE" w:rsidRPr="00D039EE" w:rsidRDefault="004F10CA" w:rsidP="00D039EE">
      <w:pPr>
        <w:pStyle w:val="ListParagraph"/>
        <w:numPr>
          <w:ilvl w:val="1"/>
          <w:numId w:val="2"/>
        </w:numPr>
        <w:spacing w:after="0" w:line="276" w:lineRule="auto"/>
        <w:rPr>
          <w:rFonts w:ascii="Arial" w:eastAsia="Aptos" w:hAnsi="Arial" w:cs="Arial"/>
        </w:rPr>
      </w:pPr>
      <w:r>
        <w:rPr>
          <w:rFonts w:ascii="Arial" w:eastAsia="Aptos" w:hAnsi="Arial" w:cs="Arial"/>
        </w:rPr>
        <w:t>After publishing a summary of that consultation, t</w:t>
      </w:r>
      <w:r w:rsidR="4AD1F1F8" w:rsidRPr="00D039EE">
        <w:rPr>
          <w:rFonts w:ascii="Arial" w:eastAsia="Aptos" w:hAnsi="Arial" w:cs="Arial"/>
        </w:rPr>
        <w:t xml:space="preserve">he Plan </w:t>
      </w:r>
      <w:r w:rsidR="699C9AFA" w:rsidRPr="00D039EE">
        <w:rPr>
          <w:rFonts w:ascii="Arial" w:eastAsia="Aptos" w:hAnsi="Arial" w:cs="Arial"/>
        </w:rPr>
        <w:t xml:space="preserve">can </w:t>
      </w:r>
      <w:r w:rsidR="4AD1F1F8" w:rsidRPr="00D039EE">
        <w:rPr>
          <w:rFonts w:ascii="Arial" w:eastAsia="Aptos" w:hAnsi="Arial" w:cs="Arial"/>
        </w:rPr>
        <w:t xml:space="preserve">then proceed to Gateway 2 where the local planning authority seeks observations and advice from an appointed assessor, including: </w:t>
      </w:r>
    </w:p>
    <w:p w14:paraId="4247ED46" w14:textId="77777777" w:rsidR="00D039EE" w:rsidRPr="00D039EE" w:rsidRDefault="00D039EE" w:rsidP="00D039EE">
      <w:pPr>
        <w:pStyle w:val="ListParagraph"/>
        <w:spacing w:after="0" w:line="276" w:lineRule="auto"/>
        <w:ind w:left="792"/>
        <w:rPr>
          <w:rFonts w:ascii="Arial" w:eastAsia="Aptos" w:hAnsi="Arial" w:cs="Arial"/>
        </w:rPr>
      </w:pPr>
    </w:p>
    <w:p w14:paraId="4797AECD" w14:textId="77777777" w:rsidR="00D039EE" w:rsidRPr="00D039EE" w:rsidRDefault="4AD1F1F8" w:rsidP="00D039EE">
      <w:pPr>
        <w:pStyle w:val="ListParagraph"/>
        <w:numPr>
          <w:ilvl w:val="0"/>
          <w:numId w:val="7"/>
        </w:numPr>
        <w:spacing w:after="0" w:line="276" w:lineRule="auto"/>
        <w:rPr>
          <w:rFonts w:ascii="Arial" w:eastAsia="Aptos" w:hAnsi="Arial" w:cs="Arial"/>
        </w:rPr>
      </w:pPr>
      <w:r w:rsidRPr="00D039EE">
        <w:rPr>
          <w:rFonts w:ascii="Arial" w:eastAsia="Aptos" w:hAnsi="Arial" w:cs="Arial"/>
        </w:rPr>
        <w:t xml:space="preserve">progress towards preparing a sound plan, in line with the tests of soundness set out in the National Planning Policy </w:t>
      </w:r>
      <w:r w:rsidR="1F0403FA" w:rsidRPr="00D039EE">
        <w:rPr>
          <w:rFonts w:ascii="Arial" w:eastAsia="Aptos" w:hAnsi="Arial" w:cs="Arial"/>
        </w:rPr>
        <w:t>Framework;</w:t>
      </w:r>
      <w:r w:rsidRPr="00D039EE">
        <w:rPr>
          <w:rFonts w:ascii="Arial" w:eastAsia="Aptos" w:hAnsi="Arial" w:cs="Arial"/>
        </w:rPr>
        <w:t xml:space="preserve"> </w:t>
      </w:r>
    </w:p>
    <w:p w14:paraId="1D8BF09F" w14:textId="77777777" w:rsidR="00D039EE" w:rsidRPr="00D039EE" w:rsidRDefault="4AD1F1F8" w:rsidP="00D039EE">
      <w:pPr>
        <w:pStyle w:val="ListParagraph"/>
        <w:numPr>
          <w:ilvl w:val="0"/>
          <w:numId w:val="7"/>
        </w:numPr>
        <w:spacing w:after="0" w:line="276" w:lineRule="auto"/>
        <w:rPr>
          <w:rFonts w:ascii="Arial" w:eastAsia="Aptos" w:hAnsi="Arial" w:cs="Arial"/>
        </w:rPr>
      </w:pPr>
      <w:r w:rsidRPr="00D039EE">
        <w:rPr>
          <w:rFonts w:ascii="Arial" w:eastAsia="Aptos" w:hAnsi="Arial" w:cs="Arial"/>
        </w:rPr>
        <w:t xml:space="preserve">meeting some of the Gateway 3 prescribed requirements; and </w:t>
      </w:r>
    </w:p>
    <w:p w14:paraId="0A37FA08" w14:textId="5F38B531" w:rsidR="4AD1F1F8" w:rsidRDefault="4AD1F1F8" w:rsidP="00D039EE">
      <w:pPr>
        <w:pStyle w:val="ListParagraph"/>
        <w:numPr>
          <w:ilvl w:val="0"/>
          <w:numId w:val="7"/>
        </w:numPr>
        <w:spacing w:after="0" w:line="276" w:lineRule="auto"/>
        <w:rPr>
          <w:rFonts w:ascii="Arial" w:eastAsia="Aptos" w:hAnsi="Arial" w:cs="Arial"/>
        </w:rPr>
      </w:pPr>
      <w:r w:rsidRPr="00D039EE">
        <w:rPr>
          <w:rFonts w:ascii="Arial" w:eastAsia="Aptos" w:hAnsi="Arial" w:cs="Arial"/>
        </w:rPr>
        <w:t xml:space="preserve">what further work could be carried out by the local planning authority. </w:t>
      </w:r>
    </w:p>
    <w:p w14:paraId="6FFF5808" w14:textId="77777777" w:rsidR="00AB78D8" w:rsidRDefault="00AB78D8" w:rsidP="00AB78D8">
      <w:pPr>
        <w:spacing w:after="0" w:line="276" w:lineRule="auto"/>
        <w:rPr>
          <w:rFonts w:ascii="Arial" w:eastAsia="Aptos" w:hAnsi="Arial" w:cs="Arial"/>
        </w:rPr>
      </w:pPr>
    </w:p>
    <w:p w14:paraId="4C635F12" w14:textId="09DB68EC" w:rsidR="00AB78D8" w:rsidRPr="00AB78D8" w:rsidRDefault="001B4777" w:rsidP="00AB78D8">
      <w:pPr>
        <w:pStyle w:val="ListParagraph"/>
        <w:numPr>
          <w:ilvl w:val="1"/>
          <w:numId w:val="2"/>
        </w:numPr>
        <w:spacing w:after="0" w:line="276" w:lineRule="auto"/>
        <w:rPr>
          <w:rFonts w:ascii="Arial" w:eastAsia="Aptos" w:hAnsi="Arial" w:cs="Arial"/>
        </w:rPr>
      </w:pPr>
      <w:r>
        <w:rPr>
          <w:rFonts w:ascii="Arial" w:eastAsia="Aptos" w:hAnsi="Arial" w:cs="Arial"/>
        </w:rPr>
        <w:t xml:space="preserve">A copy of </w:t>
      </w:r>
      <w:r w:rsidR="009863F3">
        <w:rPr>
          <w:rFonts w:ascii="Arial" w:eastAsia="Aptos" w:hAnsi="Arial" w:cs="Arial"/>
        </w:rPr>
        <w:t xml:space="preserve">the information submitted as part of the assessment </w:t>
      </w:r>
      <w:r w:rsidR="00EA4D47">
        <w:rPr>
          <w:rFonts w:ascii="Arial" w:eastAsia="Aptos" w:hAnsi="Arial" w:cs="Arial"/>
        </w:rPr>
        <w:t xml:space="preserve">and the </w:t>
      </w:r>
      <w:r w:rsidR="00EA4D47" w:rsidRPr="009863F3">
        <w:rPr>
          <w:rFonts w:ascii="Arial" w:eastAsia="Aptos" w:hAnsi="Arial" w:cs="Arial"/>
        </w:rPr>
        <w:t>gateway assessor’s report</w:t>
      </w:r>
      <w:r w:rsidR="00EA4D47">
        <w:rPr>
          <w:rFonts w:ascii="Arial" w:eastAsia="Aptos" w:hAnsi="Arial" w:cs="Arial"/>
        </w:rPr>
        <w:t xml:space="preserve"> </w:t>
      </w:r>
      <w:r w:rsidR="009863F3">
        <w:rPr>
          <w:rFonts w:ascii="Arial" w:eastAsia="Aptos" w:hAnsi="Arial" w:cs="Arial"/>
        </w:rPr>
        <w:t>must be publishe</w:t>
      </w:r>
      <w:r w:rsidR="00EA4D47">
        <w:rPr>
          <w:rFonts w:ascii="Arial" w:eastAsia="Aptos" w:hAnsi="Arial" w:cs="Arial"/>
        </w:rPr>
        <w:t xml:space="preserve">d online and made available for inspection. </w:t>
      </w:r>
    </w:p>
    <w:p w14:paraId="019F7436" w14:textId="77777777" w:rsidR="00D039EE" w:rsidRPr="00D039EE" w:rsidRDefault="00D039EE" w:rsidP="00D039EE">
      <w:pPr>
        <w:spacing w:after="0" w:line="276" w:lineRule="auto"/>
        <w:rPr>
          <w:rFonts w:ascii="Arial" w:eastAsia="Aptos" w:hAnsi="Arial" w:cs="Arial"/>
        </w:rPr>
      </w:pPr>
    </w:p>
    <w:p w14:paraId="1AA93004" w14:textId="15D4FCD2" w:rsidR="13F5D182" w:rsidRPr="00D039EE" w:rsidRDefault="007B68DC" w:rsidP="00D039EE">
      <w:pPr>
        <w:pStyle w:val="ListParagraph"/>
        <w:numPr>
          <w:ilvl w:val="1"/>
          <w:numId w:val="2"/>
        </w:numPr>
        <w:spacing w:after="0" w:line="276" w:lineRule="auto"/>
        <w:rPr>
          <w:rFonts w:ascii="Arial" w:eastAsia="Aptos" w:hAnsi="Arial" w:cs="Arial"/>
        </w:rPr>
      </w:pPr>
      <w:r>
        <w:rPr>
          <w:rFonts w:ascii="Arial" w:eastAsia="Aptos" w:hAnsi="Arial" w:cs="Arial"/>
        </w:rPr>
        <w:t>A final consultation</w:t>
      </w:r>
      <w:r w:rsidR="4AD1F1F8" w:rsidRPr="00D039EE">
        <w:rPr>
          <w:rFonts w:ascii="Arial" w:eastAsia="Aptos" w:hAnsi="Arial" w:cs="Arial"/>
        </w:rPr>
        <w:t xml:space="preserve"> is then undertaken on the proposed local plan and supporting submission documents, including: </w:t>
      </w:r>
    </w:p>
    <w:p w14:paraId="0F2ECF2E" w14:textId="77777777" w:rsidR="00D039EE" w:rsidRPr="00D039EE" w:rsidRDefault="00D039EE" w:rsidP="00D039EE">
      <w:pPr>
        <w:pStyle w:val="ListParagraph"/>
        <w:spacing w:after="0" w:line="276" w:lineRule="auto"/>
        <w:rPr>
          <w:rFonts w:ascii="Arial" w:eastAsia="Aptos" w:hAnsi="Arial" w:cs="Arial"/>
        </w:rPr>
      </w:pPr>
    </w:p>
    <w:p w14:paraId="395F8C47" w14:textId="77777777" w:rsidR="00D039EE" w:rsidRPr="00D039EE" w:rsidRDefault="4AD1F1F8" w:rsidP="00D039EE">
      <w:pPr>
        <w:pStyle w:val="ListParagraph"/>
        <w:numPr>
          <w:ilvl w:val="0"/>
          <w:numId w:val="8"/>
        </w:numPr>
        <w:spacing w:after="0" w:line="276" w:lineRule="auto"/>
        <w:rPr>
          <w:rFonts w:ascii="Arial" w:eastAsia="Aptos" w:hAnsi="Arial" w:cs="Arial"/>
        </w:rPr>
      </w:pPr>
      <w:r w:rsidRPr="00D039EE">
        <w:rPr>
          <w:rFonts w:ascii="Arial" w:eastAsia="Aptos" w:hAnsi="Arial" w:cs="Arial"/>
        </w:rPr>
        <w:t>the proposed local plan</w:t>
      </w:r>
      <w:r w:rsidR="1E2C14BD" w:rsidRPr="00D039EE">
        <w:rPr>
          <w:rFonts w:ascii="Arial" w:eastAsia="Aptos" w:hAnsi="Arial" w:cs="Arial"/>
        </w:rPr>
        <w:t xml:space="preserve"> document</w:t>
      </w:r>
      <w:r w:rsidRPr="00D039EE">
        <w:rPr>
          <w:rFonts w:ascii="Arial" w:eastAsia="Aptos" w:hAnsi="Arial" w:cs="Arial"/>
        </w:rPr>
        <w:t xml:space="preserve"> </w:t>
      </w:r>
    </w:p>
    <w:p w14:paraId="03A45445" w14:textId="77777777" w:rsidR="00D039EE" w:rsidRPr="00D039EE" w:rsidRDefault="4AD1F1F8" w:rsidP="00D039EE">
      <w:pPr>
        <w:pStyle w:val="ListParagraph"/>
        <w:numPr>
          <w:ilvl w:val="0"/>
          <w:numId w:val="8"/>
        </w:numPr>
        <w:spacing w:after="0" w:line="276" w:lineRule="auto"/>
        <w:rPr>
          <w:rFonts w:ascii="Arial" w:eastAsia="Aptos" w:hAnsi="Arial" w:cs="Arial"/>
        </w:rPr>
      </w:pPr>
      <w:r w:rsidRPr="00D039EE">
        <w:rPr>
          <w:rFonts w:ascii="Arial" w:eastAsia="Aptos" w:hAnsi="Arial" w:cs="Arial"/>
        </w:rPr>
        <w:t xml:space="preserve">the map of proposed local plan policies </w:t>
      </w:r>
    </w:p>
    <w:p w14:paraId="53734B6A" w14:textId="77777777" w:rsidR="00D039EE" w:rsidRPr="00D039EE" w:rsidRDefault="4AD1F1F8" w:rsidP="00D039EE">
      <w:pPr>
        <w:pStyle w:val="ListParagraph"/>
        <w:numPr>
          <w:ilvl w:val="0"/>
          <w:numId w:val="8"/>
        </w:numPr>
        <w:spacing w:after="0" w:line="276" w:lineRule="auto"/>
        <w:rPr>
          <w:rFonts w:ascii="Arial" w:eastAsia="Aptos" w:hAnsi="Arial" w:cs="Arial"/>
        </w:rPr>
      </w:pPr>
      <w:r w:rsidRPr="00D039EE">
        <w:rPr>
          <w:rFonts w:ascii="Arial" w:eastAsia="Aptos" w:hAnsi="Arial" w:cs="Arial"/>
        </w:rPr>
        <w:t xml:space="preserve">details of the evidence gathered to support the proposed local plan </w:t>
      </w:r>
    </w:p>
    <w:p w14:paraId="6F643772" w14:textId="2717B479" w:rsidR="4AD1F1F8" w:rsidRPr="00D039EE" w:rsidRDefault="4AD1F1F8" w:rsidP="00D039EE">
      <w:pPr>
        <w:pStyle w:val="ListParagraph"/>
        <w:numPr>
          <w:ilvl w:val="0"/>
          <w:numId w:val="8"/>
        </w:numPr>
        <w:spacing w:after="0" w:line="276" w:lineRule="auto"/>
        <w:rPr>
          <w:rFonts w:ascii="Arial" w:eastAsia="Aptos" w:hAnsi="Arial" w:cs="Arial"/>
        </w:rPr>
      </w:pPr>
      <w:r w:rsidRPr="00D039EE">
        <w:rPr>
          <w:rFonts w:ascii="Arial" w:eastAsia="Aptos" w:hAnsi="Arial" w:cs="Arial"/>
        </w:rPr>
        <w:t xml:space="preserve">details relating to the scoping consultation and consultation on proposed local plan content and evidence, including a summary of the main issues raised by respondents and how those main issues have been addressed in the proposed local plan </w:t>
      </w:r>
    </w:p>
    <w:p w14:paraId="54E0B0F7" w14:textId="77777777" w:rsidR="00D039EE" w:rsidRPr="00D039EE" w:rsidRDefault="00D039EE" w:rsidP="00D039EE">
      <w:pPr>
        <w:pStyle w:val="ListParagraph"/>
        <w:spacing w:after="0" w:line="276" w:lineRule="auto"/>
        <w:ind w:left="1440"/>
        <w:rPr>
          <w:rFonts w:ascii="Arial" w:eastAsia="Aptos" w:hAnsi="Arial" w:cs="Arial"/>
        </w:rPr>
      </w:pPr>
    </w:p>
    <w:p w14:paraId="262C405A" w14:textId="77777777" w:rsidR="00D039EE" w:rsidRPr="00D039EE" w:rsidRDefault="4AD1F1F8" w:rsidP="00D039EE">
      <w:pPr>
        <w:pStyle w:val="ListParagraph"/>
        <w:numPr>
          <w:ilvl w:val="1"/>
          <w:numId w:val="2"/>
        </w:numPr>
        <w:spacing w:after="0" w:line="276" w:lineRule="auto"/>
        <w:rPr>
          <w:rFonts w:ascii="Arial" w:eastAsia="Aptos" w:hAnsi="Arial" w:cs="Arial"/>
        </w:rPr>
      </w:pPr>
      <w:r w:rsidRPr="00D039EE">
        <w:rPr>
          <w:rFonts w:ascii="Arial" w:eastAsia="Aptos" w:hAnsi="Arial" w:cs="Arial"/>
        </w:rPr>
        <w:t xml:space="preserve">The local planning authority </w:t>
      </w:r>
      <w:r w:rsidR="37579F9D" w:rsidRPr="00D039EE">
        <w:rPr>
          <w:rFonts w:ascii="Arial" w:eastAsia="Aptos" w:hAnsi="Arial" w:cs="Arial"/>
        </w:rPr>
        <w:t>can</w:t>
      </w:r>
      <w:r w:rsidRPr="00D039EE">
        <w:rPr>
          <w:rFonts w:ascii="Arial" w:eastAsia="Aptos" w:hAnsi="Arial" w:cs="Arial"/>
        </w:rPr>
        <w:t xml:space="preserve"> make any amendments to the plan before progressing to Gateway 3, where an appointed assessor provides observations on whether the prescribed requirements set out in the regulations are met in relation to the proposed local plan. </w:t>
      </w:r>
    </w:p>
    <w:p w14:paraId="3A84BEE9" w14:textId="77777777" w:rsidR="00D039EE" w:rsidRPr="00D039EE" w:rsidRDefault="00D039EE" w:rsidP="00D039EE">
      <w:pPr>
        <w:pStyle w:val="ListParagraph"/>
        <w:spacing w:after="0" w:line="276" w:lineRule="auto"/>
        <w:rPr>
          <w:rFonts w:ascii="Arial" w:eastAsia="Aptos" w:hAnsi="Arial" w:cs="Arial"/>
        </w:rPr>
      </w:pPr>
    </w:p>
    <w:p w14:paraId="43595387" w14:textId="30FBB10E" w:rsidR="00D039EE" w:rsidRPr="00D039EE" w:rsidRDefault="4AD1F1F8" w:rsidP="00D039EE">
      <w:pPr>
        <w:pStyle w:val="ListParagraph"/>
        <w:numPr>
          <w:ilvl w:val="1"/>
          <w:numId w:val="2"/>
        </w:numPr>
        <w:spacing w:after="0" w:line="276" w:lineRule="auto"/>
        <w:rPr>
          <w:rFonts w:ascii="Arial" w:eastAsia="Aptos" w:hAnsi="Arial" w:cs="Arial"/>
        </w:rPr>
      </w:pPr>
      <w:r w:rsidRPr="00D039EE">
        <w:rPr>
          <w:rFonts w:ascii="Arial" w:eastAsia="Aptos" w:hAnsi="Arial" w:cs="Arial"/>
        </w:rPr>
        <w:t xml:space="preserve">When the Gateway 3 assessor concludes that the proposed local plan meets the prescribed requirements, then the local planning authority must submit it for independent examination. </w:t>
      </w:r>
    </w:p>
    <w:p w14:paraId="7E67D22C" w14:textId="77777777" w:rsidR="00D039EE" w:rsidRPr="00D039EE" w:rsidRDefault="00D039EE" w:rsidP="00D039EE">
      <w:pPr>
        <w:spacing w:after="0" w:line="276" w:lineRule="auto"/>
        <w:rPr>
          <w:rFonts w:ascii="Arial" w:eastAsia="Aptos" w:hAnsi="Arial" w:cs="Arial"/>
        </w:rPr>
      </w:pPr>
    </w:p>
    <w:p w14:paraId="29814357" w14:textId="5B3F3F90" w:rsidR="00D039EE" w:rsidRPr="00E65662" w:rsidRDefault="4AD1F1F8" w:rsidP="00D039EE">
      <w:pPr>
        <w:pStyle w:val="ListParagraph"/>
        <w:numPr>
          <w:ilvl w:val="1"/>
          <w:numId w:val="2"/>
        </w:numPr>
        <w:spacing w:after="0" w:line="276" w:lineRule="auto"/>
        <w:rPr>
          <w:rFonts w:ascii="Arial" w:eastAsia="Aptos" w:hAnsi="Arial" w:cs="Arial"/>
        </w:rPr>
      </w:pPr>
      <w:r w:rsidRPr="00D039EE">
        <w:rPr>
          <w:rFonts w:ascii="Arial" w:eastAsia="Aptos" w:hAnsi="Arial" w:cs="Arial"/>
        </w:rPr>
        <w:t xml:space="preserve">The purpose of the examination is to determine whether it is reasonable to </w:t>
      </w:r>
      <w:r w:rsidRPr="00E65662">
        <w:rPr>
          <w:rFonts w:ascii="Arial" w:eastAsia="Aptos" w:hAnsi="Arial" w:cs="Arial"/>
        </w:rPr>
        <w:t xml:space="preserve">conclude that the </w:t>
      </w:r>
      <w:r w:rsidR="00265D22">
        <w:rPr>
          <w:rFonts w:ascii="Arial" w:eastAsia="Aptos" w:hAnsi="Arial" w:cs="Arial"/>
        </w:rPr>
        <w:t>L</w:t>
      </w:r>
      <w:r w:rsidRPr="00E65662">
        <w:rPr>
          <w:rFonts w:ascii="Arial" w:eastAsia="Aptos" w:hAnsi="Arial" w:cs="Arial"/>
        </w:rPr>
        <w:t xml:space="preserve">ocal </w:t>
      </w:r>
      <w:r w:rsidR="00265D22">
        <w:rPr>
          <w:rFonts w:ascii="Arial" w:eastAsia="Aptos" w:hAnsi="Arial" w:cs="Arial"/>
        </w:rPr>
        <w:t>P</w:t>
      </w:r>
      <w:r w:rsidRPr="00E65662">
        <w:rPr>
          <w:rFonts w:ascii="Arial" w:eastAsia="Aptos" w:hAnsi="Arial" w:cs="Arial"/>
        </w:rPr>
        <w:t xml:space="preserve">lan is sound, in line with the tests of soundness set out in the National Planning Policy Framework. </w:t>
      </w:r>
    </w:p>
    <w:p w14:paraId="29805643" w14:textId="77777777" w:rsidR="00D039EE" w:rsidRPr="00E65662" w:rsidRDefault="00D039EE" w:rsidP="00D039EE">
      <w:pPr>
        <w:spacing w:after="0" w:line="276" w:lineRule="auto"/>
        <w:rPr>
          <w:rFonts w:ascii="Arial" w:eastAsia="Aptos" w:hAnsi="Arial" w:cs="Arial"/>
        </w:rPr>
      </w:pPr>
    </w:p>
    <w:p w14:paraId="6D9FFA0E" w14:textId="2476642F" w:rsidR="00D039EE" w:rsidRPr="00E65662" w:rsidRDefault="4AD1F1F8" w:rsidP="00D039EE">
      <w:pPr>
        <w:pStyle w:val="ListParagraph"/>
        <w:numPr>
          <w:ilvl w:val="1"/>
          <w:numId w:val="2"/>
        </w:numPr>
        <w:spacing w:after="0" w:line="276" w:lineRule="auto"/>
        <w:rPr>
          <w:rFonts w:ascii="Arial" w:eastAsia="Aptos" w:hAnsi="Arial" w:cs="Arial"/>
        </w:rPr>
      </w:pPr>
      <w:r w:rsidRPr="00E65662">
        <w:rPr>
          <w:rFonts w:ascii="Arial" w:eastAsia="Aptos" w:hAnsi="Arial" w:cs="Arial"/>
        </w:rPr>
        <w:t xml:space="preserve">Where the appointed examiner identifies that further work is required for the plan to be sound, and decides that the examination is to be paused, the regulations </w:t>
      </w:r>
      <w:r w:rsidR="4EAB6D55" w:rsidRPr="00E65662">
        <w:rPr>
          <w:rFonts w:ascii="Arial" w:eastAsia="Aptos" w:hAnsi="Arial" w:cs="Arial"/>
        </w:rPr>
        <w:t>state</w:t>
      </w:r>
      <w:r w:rsidRPr="00E65662">
        <w:rPr>
          <w:rFonts w:ascii="Arial" w:eastAsia="Aptos" w:hAnsi="Arial" w:cs="Arial"/>
        </w:rPr>
        <w:t xml:space="preserve"> that the maximum length of the pause is 6 months. </w:t>
      </w:r>
    </w:p>
    <w:p w14:paraId="56B6C992" w14:textId="77777777" w:rsidR="00D039EE" w:rsidRPr="00E65662" w:rsidRDefault="00D039EE" w:rsidP="00D039EE">
      <w:pPr>
        <w:spacing w:after="0" w:line="276" w:lineRule="auto"/>
        <w:rPr>
          <w:rFonts w:ascii="Arial" w:eastAsia="Aptos" w:hAnsi="Arial" w:cs="Arial"/>
        </w:rPr>
      </w:pPr>
    </w:p>
    <w:p w14:paraId="7C1E9E2E" w14:textId="038524F2" w:rsidR="00D039EE" w:rsidRPr="00E65662" w:rsidRDefault="4AD1F1F8" w:rsidP="00B6535B">
      <w:pPr>
        <w:pStyle w:val="ListParagraph"/>
        <w:numPr>
          <w:ilvl w:val="1"/>
          <w:numId w:val="2"/>
        </w:numPr>
        <w:spacing w:after="0" w:line="276" w:lineRule="auto"/>
        <w:rPr>
          <w:rFonts w:ascii="Arial" w:eastAsia="Aptos" w:hAnsi="Arial" w:cs="Arial"/>
        </w:rPr>
      </w:pPr>
      <w:r w:rsidRPr="00E65662">
        <w:rPr>
          <w:rFonts w:ascii="Arial" w:eastAsia="Aptos" w:hAnsi="Arial" w:cs="Arial"/>
        </w:rPr>
        <w:t xml:space="preserve">The local planning authority must publish the recommendations and reasons received from the examiner as soon as is reasonably practicable after receipt and notify any person who requested to be notified of this. </w:t>
      </w:r>
    </w:p>
    <w:p w14:paraId="1D77E91A" w14:textId="77777777" w:rsidR="00D039EE" w:rsidRPr="00E65662" w:rsidRDefault="00D039EE" w:rsidP="00B6535B">
      <w:pPr>
        <w:spacing w:after="0" w:line="276" w:lineRule="auto"/>
        <w:rPr>
          <w:rFonts w:ascii="Arial" w:eastAsia="Aptos" w:hAnsi="Arial" w:cs="Arial"/>
        </w:rPr>
      </w:pPr>
    </w:p>
    <w:p w14:paraId="2A5F6B35" w14:textId="25E6FD88" w:rsidR="3A15C7DE" w:rsidRPr="00E65662" w:rsidRDefault="4AD1F1F8" w:rsidP="00B6535B">
      <w:pPr>
        <w:pStyle w:val="ListParagraph"/>
        <w:numPr>
          <w:ilvl w:val="1"/>
          <w:numId w:val="2"/>
        </w:numPr>
        <w:spacing w:after="0" w:line="276" w:lineRule="auto"/>
        <w:rPr>
          <w:rFonts w:ascii="Arial" w:eastAsia="Aptos" w:hAnsi="Arial" w:cs="Arial"/>
        </w:rPr>
      </w:pPr>
      <w:r w:rsidRPr="00E65662">
        <w:rPr>
          <w:rFonts w:ascii="Arial" w:eastAsia="Aptos" w:hAnsi="Arial" w:cs="Arial"/>
        </w:rPr>
        <w:t>Subject to the recommendations of the examiner, the local planning authority will then proceed to adoption of the Plan.</w:t>
      </w:r>
    </w:p>
    <w:p w14:paraId="1D26BA31" w14:textId="77777777" w:rsidR="00177C3A" w:rsidRPr="00E65662" w:rsidRDefault="00177C3A" w:rsidP="00B6535B">
      <w:pPr>
        <w:spacing w:after="0" w:line="276" w:lineRule="auto"/>
        <w:rPr>
          <w:rFonts w:ascii="Arial" w:hAnsi="Arial" w:cs="Arial"/>
          <w:b/>
        </w:rPr>
      </w:pPr>
    </w:p>
    <w:p w14:paraId="434C1543" w14:textId="5AD96F48" w:rsidR="00D039EE" w:rsidRPr="00B6535B" w:rsidRDefault="0B4A623D" w:rsidP="00B6535B">
      <w:pPr>
        <w:pStyle w:val="ListParagraph"/>
        <w:numPr>
          <w:ilvl w:val="0"/>
          <w:numId w:val="2"/>
        </w:numPr>
        <w:spacing w:after="0" w:line="276" w:lineRule="auto"/>
        <w:rPr>
          <w:rFonts w:ascii="Arial" w:hAnsi="Arial" w:cs="Arial"/>
          <w:b/>
          <w:bCs/>
        </w:rPr>
      </w:pPr>
      <w:r w:rsidRPr="00B6535B">
        <w:rPr>
          <w:rFonts w:ascii="Arial" w:hAnsi="Arial" w:cs="Arial"/>
          <w:b/>
          <w:bCs/>
        </w:rPr>
        <w:t>The Local Plan Timetable</w:t>
      </w:r>
    </w:p>
    <w:p w14:paraId="04F69A3C" w14:textId="77777777" w:rsidR="00D039EE" w:rsidRPr="00E65662" w:rsidRDefault="00D039EE" w:rsidP="00B6535B">
      <w:pPr>
        <w:pStyle w:val="ListParagraph"/>
        <w:spacing w:after="0" w:line="276" w:lineRule="auto"/>
        <w:ind w:left="360"/>
        <w:rPr>
          <w:rFonts w:ascii="Arial" w:hAnsi="Arial" w:cs="Arial"/>
          <w:b/>
          <w:bCs/>
        </w:rPr>
      </w:pPr>
    </w:p>
    <w:p w14:paraId="11A79A59" w14:textId="315883AA" w:rsidR="008867BE" w:rsidRPr="00E65662" w:rsidRDefault="008867BE" w:rsidP="00B6535B">
      <w:pPr>
        <w:pStyle w:val="ListParagraph"/>
        <w:numPr>
          <w:ilvl w:val="1"/>
          <w:numId w:val="2"/>
        </w:numPr>
        <w:spacing w:after="0" w:line="276" w:lineRule="auto"/>
        <w:rPr>
          <w:rFonts w:ascii="Arial" w:hAnsi="Arial" w:cs="Arial"/>
          <w:b/>
        </w:rPr>
      </w:pPr>
      <w:r w:rsidRPr="00E65662">
        <w:rPr>
          <w:rFonts w:ascii="Arial" w:hAnsi="Arial" w:cs="Arial"/>
        </w:rPr>
        <w:t>Set out below are the key milestone dates of the Local Plan.</w:t>
      </w:r>
      <w:r w:rsidR="445437B4" w:rsidRPr="00E65662">
        <w:rPr>
          <w:rFonts w:ascii="Arial" w:hAnsi="Arial" w:cs="Arial"/>
        </w:rPr>
        <w:t xml:space="preserve"> Also in the timetable are two key dates in connection with Local Government Review which takes effect </w:t>
      </w:r>
      <w:r w:rsidR="0011606B">
        <w:rPr>
          <w:rFonts w:ascii="Arial" w:hAnsi="Arial" w:cs="Arial"/>
        </w:rPr>
        <w:t xml:space="preserve">in Lancashire </w:t>
      </w:r>
      <w:r w:rsidR="445437B4" w:rsidRPr="00E65662">
        <w:rPr>
          <w:rFonts w:ascii="Arial" w:hAnsi="Arial" w:cs="Arial"/>
        </w:rPr>
        <w:t xml:space="preserve">on the 1 April 2028. </w:t>
      </w:r>
    </w:p>
    <w:p w14:paraId="7E03834B" w14:textId="77777777" w:rsidR="00E65662" w:rsidRPr="00E65662" w:rsidRDefault="00E65662" w:rsidP="00B6535B">
      <w:pPr>
        <w:pStyle w:val="ListParagraph"/>
        <w:spacing w:after="0" w:line="276" w:lineRule="auto"/>
        <w:rPr>
          <w:rFonts w:ascii="Arial" w:hAnsi="Arial" w:cs="Arial"/>
          <w:b/>
          <w:bCs/>
        </w:rPr>
      </w:pPr>
    </w:p>
    <w:p w14:paraId="3C7575A0" w14:textId="60AAAEB4" w:rsidR="00E65662" w:rsidRPr="00E65662" w:rsidRDefault="00E65662" w:rsidP="00E65662">
      <w:pPr>
        <w:pStyle w:val="ListParagraph"/>
        <w:numPr>
          <w:ilvl w:val="1"/>
          <w:numId w:val="2"/>
        </w:numPr>
        <w:spacing w:after="0" w:line="276" w:lineRule="auto"/>
        <w:jc w:val="both"/>
        <w:rPr>
          <w:b/>
          <w:bCs/>
        </w:rPr>
      </w:pPr>
      <w:r w:rsidRPr="00E65662">
        <w:rPr>
          <w:rFonts w:ascii="Arial" w:hAnsi="Arial" w:cs="Arial"/>
        </w:rPr>
        <w:t xml:space="preserve">The Government template for the Local Plan Timetable is published on the Council`s </w:t>
      </w:r>
      <w:hyperlink r:id="rId15" w:history="1">
        <w:r w:rsidR="004B7B11" w:rsidRPr="004B7B11">
          <w:rPr>
            <w:rStyle w:val="Hyperlink"/>
            <w:rFonts w:ascii="Arial" w:hAnsi="Arial" w:cs="Arial"/>
          </w:rPr>
          <w:t>New Plan-Making System – Hyndburn Borough Council</w:t>
        </w:r>
      </w:hyperlink>
    </w:p>
    <w:p w14:paraId="7197C7A2" w14:textId="77777777" w:rsidR="00E65662" w:rsidRPr="0011606B" w:rsidRDefault="00E65662" w:rsidP="0011606B">
      <w:pPr>
        <w:rPr>
          <w:b/>
          <w:bCs/>
        </w:rPr>
      </w:pPr>
    </w:p>
    <w:p w14:paraId="4827468E" w14:textId="77777777" w:rsidR="007B0A8D" w:rsidRDefault="007B0A8D" w:rsidP="0011606B">
      <w:pPr>
        <w:rPr>
          <w:b/>
          <w:bCs/>
        </w:rPr>
      </w:pPr>
    </w:p>
    <w:p w14:paraId="162BABCF" w14:textId="77777777" w:rsidR="007B0A8D" w:rsidRDefault="007B0A8D" w:rsidP="0011606B">
      <w:pPr>
        <w:rPr>
          <w:b/>
          <w:bCs/>
        </w:rPr>
      </w:pPr>
    </w:p>
    <w:p w14:paraId="4D2B6238" w14:textId="77777777" w:rsidR="007B0A8D" w:rsidRDefault="007B0A8D" w:rsidP="0011606B">
      <w:pPr>
        <w:rPr>
          <w:b/>
          <w:bCs/>
        </w:rPr>
      </w:pPr>
    </w:p>
    <w:p w14:paraId="41883C1E" w14:textId="77777777" w:rsidR="007B0A8D" w:rsidRDefault="007B0A8D" w:rsidP="0011606B">
      <w:pPr>
        <w:rPr>
          <w:b/>
          <w:bCs/>
        </w:rPr>
      </w:pPr>
    </w:p>
    <w:p w14:paraId="73AB5E22" w14:textId="77777777" w:rsidR="007B0A8D" w:rsidRDefault="007B0A8D" w:rsidP="0011606B">
      <w:pPr>
        <w:rPr>
          <w:b/>
          <w:bCs/>
        </w:rPr>
      </w:pPr>
    </w:p>
    <w:p w14:paraId="4E10A12D" w14:textId="77777777" w:rsidR="007B0A8D" w:rsidRDefault="007B0A8D" w:rsidP="0011606B">
      <w:pPr>
        <w:rPr>
          <w:b/>
          <w:bCs/>
        </w:rPr>
      </w:pPr>
    </w:p>
    <w:p w14:paraId="3DCD285C" w14:textId="77777777" w:rsidR="007B0A8D" w:rsidRDefault="007B0A8D" w:rsidP="0011606B">
      <w:pPr>
        <w:rPr>
          <w:b/>
          <w:bCs/>
        </w:rPr>
        <w:sectPr w:rsidR="007B0A8D" w:rsidSect="00674FDB">
          <w:pgSz w:w="11906" w:h="16838"/>
          <w:pgMar w:top="1440" w:right="1440" w:bottom="1440" w:left="1440" w:header="708" w:footer="708" w:gutter="0"/>
          <w:pgNumType w:start="0"/>
          <w:cols w:space="708"/>
          <w:titlePg/>
          <w:docGrid w:linePitch="360"/>
        </w:sectPr>
      </w:pPr>
    </w:p>
    <w:p w14:paraId="478DC8DA" w14:textId="77777777" w:rsidR="007B0A8D" w:rsidRPr="0011606B" w:rsidRDefault="007B0A8D" w:rsidP="0011606B">
      <w:pPr>
        <w:rPr>
          <w:b/>
          <w:bCs/>
        </w:rPr>
      </w:pPr>
    </w:p>
    <w:tbl>
      <w:tblPr>
        <w:tblStyle w:val="TableGrid"/>
        <w:tblW w:w="5000" w:type="pct"/>
        <w:tblLook w:val="04A0" w:firstRow="1" w:lastRow="0" w:firstColumn="1" w:lastColumn="0" w:noHBand="0" w:noVBand="1"/>
      </w:tblPr>
      <w:tblGrid>
        <w:gridCol w:w="3459"/>
        <w:gridCol w:w="7168"/>
        <w:gridCol w:w="4761"/>
      </w:tblGrid>
      <w:tr w:rsidR="00026011" w:rsidRPr="00026011" w14:paraId="22F6EABE" w14:textId="77777777" w:rsidTr="26EA053F">
        <w:trPr>
          <w:trHeight w:val="393"/>
        </w:trPr>
        <w:tc>
          <w:tcPr>
            <w:tcW w:w="1124" w:type="pct"/>
            <w:shd w:val="clear" w:color="auto" w:fill="7030A0" w:themeFill="accent3"/>
            <w:vAlign w:val="center"/>
          </w:tcPr>
          <w:p w14:paraId="05A25FBE" w14:textId="17314BC3" w:rsidR="00026011" w:rsidRPr="0007604C" w:rsidRDefault="4ADB7F7E" w:rsidP="0007604C">
            <w:pPr>
              <w:spacing w:before="120" w:after="120"/>
              <w:rPr>
                <w:rFonts w:ascii="Arial" w:hAnsi="Arial" w:cs="Arial"/>
                <w:b/>
                <w:color w:val="FFFFFF" w:themeColor="background1"/>
                <w:sz w:val="22"/>
                <w:szCs w:val="22"/>
              </w:rPr>
            </w:pPr>
            <w:r w:rsidRPr="0007604C">
              <w:rPr>
                <w:rFonts w:ascii="Arial" w:hAnsi="Arial" w:cs="Arial"/>
                <w:b/>
                <w:color w:val="FFFFFF" w:themeColor="background1"/>
                <w:sz w:val="22"/>
                <w:szCs w:val="22"/>
              </w:rPr>
              <w:t>Milestones</w:t>
            </w:r>
          </w:p>
        </w:tc>
        <w:tc>
          <w:tcPr>
            <w:tcW w:w="2329" w:type="pct"/>
            <w:shd w:val="clear" w:color="auto" w:fill="7030A0" w:themeFill="accent3"/>
          </w:tcPr>
          <w:p w14:paraId="217CCCFF" w14:textId="4E9C18CB" w:rsidR="007B0A8D" w:rsidRDefault="007B0A8D">
            <w:pPr>
              <w:spacing w:before="120" w:after="120"/>
              <w:rPr>
                <w:rFonts w:ascii="Arial" w:hAnsi="Arial" w:cs="Arial"/>
                <w:b/>
                <w:bCs/>
                <w:color w:val="FFFFFF" w:themeColor="background1"/>
                <w:sz w:val="22"/>
                <w:szCs w:val="22"/>
              </w:rPr>
            </w:pPr>
            <w:r>
              <w:rPr>
                <w:rFonts w:ascii="Arial" w:hAnsi="Arial" w:cs="Arial"/>
                <w:b/>
                <w:bCs/>
                <w:color w:val="FFFFFF" w:themeColor="background1"/>
                <w:sz w:val="22"/>
                <w:szCs w:val="22"/>
              </w:rPr>
              <w:t>Desc</w:t>
            </w:r>
            <w:r w:rsidR="006E5EC5">
              <w:rPr>
                <w:rFonts w:ascii="Arial" w:hAnsi="Arial" w:cs="Arial"/>
                <w:b/>
                <w:bCs/>
                <w:color w:val="FFFFFF" w:themeColor="background1"/>
                <w:sz w:val="22"/>
                <w:szCs w:val="22"/>
              </w:rPr>
              <w:t>ription</w:t>
            </w:r>
          </w:p>
        </w:tc>
        <w:tc>
          <w:tcPr>
            <w:tcW w:w="1547" w:type="pct"/>
            <w:shd w:val="clear" w:color="auto" w:fill="7030A0" w:themeFill="accent3"/>
            <w:vAlign w:val="center"/>
          </w:tcPr>
          <w:p w14:paraId="4436A7EC" w14:textId="59343967" w:rsidR="00026011" w:rsidRPr="0007604C" w:rsidRDefault="006E5EC5" w:rsidP="0007604C">
            <w:pPr>
              <w:spacing w:before="120" w:after="120"/>
              <w:jc w:val="center"/>
              <w:rPr>
                <w:rFonts w:ascii="Arial" w:hAnsi="Arial" w:cs="Arial"/>
                <w:b/>
                <w:color w:val="FFFFFF" w:themeColor="background1"/>
                <w:sz w:val="22"/>
                <w:szCs w:val="22"/>
              </w:rPr>
            </w:pPr>
            <w:r>
              <w:rPr>
                <w:rFonts w:ascii="Arial" w:hAnsi="Arial" w:cs="Arial"/>
                <w:b/>
                <w:bCs/>
                <w:color w:val="FFFFFF" w:themeColor="background1"/>
                <w:sz w:val="22"/>
                <w:szCs w:val="22"/>
              </w:rPr>
              <w:t>Target</w:t>
            </w:r>
            <w:r w:rsidR="4ADB7F7E" w:rsidRPr="0007604C">
              <w:rPr>
                <w:rFonts w:ascii="Arial" w:hAnsi="Arial" w:cs="Arial"/>
                <w:b/>
                <w:color w:val="FFFFFF" w:themeColor="background1"/>
                <w:sz w:val="22"/>
                <w:szCs w:val="22"/>
              </w:rPr>
              <w:t xml:space="preserve"> Dates</w:t>
            </w:r>
          </w:p>
        </w:tc>
      </w:tr>
      <w:tr w:rsidR="00B228F5" w:rsidRPr="00C004C3" w14:paraId="404243DA" w14:textId="77777777" w:rsidTr="26EA053F">
        <w:tc>
          <w:tcPr>
            <w:tcW w:w="1124" w:type="pct"/>
            <w:shd w:val="clear" w:color="auto" w:fill="C6A1E3" w:themeFill="accent3" w:themeFillTint="66"/>
            <w:vAlign w:val="center"/>
          </w:tcPr>
          <w:p w14:paraId="52514AE1" w14:textId="438AFBC9" w:rsidR="007B0A8D" w:rsidRPr="00C004C3" w:rsidRDefault="007B0A8D" w:rsidP="0007604C">
            <w:pPr>
              <w:spacing w:before="120" w:after="120"/>
              <w:rPr>
                <w:rFonts w:ascii="Arial" w:hAnsi="Arial" w:cs="Arial"/>
                <w:sz w:val="22"/>
                <w:szCs w:val="22"/>
              </w:rPr>
            </w:pPr>
            <w:r w:rsidRPr="00C004C3">
              <w:rPr>
                <w:rFonts w:ascii="Arial" w:hAnsi="Arial" w:cs="Arial"/>
                <w:sz w:val="22"/>
                <w:szCs w:val="22"/>
              </w:rPr>
              <w:t xml:space="preserve">Notice of Intent to Commence Plan-Making. </w:t>
            </w:r>
          </w:p>
        </w:tc>
        <w:tc>
          <w:tcPr>
            <w:tcW w:w="2329" w:type="pct"/>
            <w:shd w:val="clear" w:color="auto" w:fill="C6A1E3" w:themeFill="accent3" w:themeFillTint="66"/>
          </w:tcPr>
          <w:p w14:paraId="4B133E26" w14:textId="7E4F7525" w:rsidR="007B0A8D" w:rsidRPr="00C004C3" w:rsidRDefault="00B228F5" w:rsidP="0007604C">
            <w:pPr>
              <w:spacing w:before="120" w:after="120"/>
              <w:jc w:val="center"/>
              <w:rPr>
                <w:rFonts w:ascii="Arial" w:hAnsi="Arial" w:cs="Arial"/>
                <w:sz w:val="22"/>
                <w:szCs w:val="22"/>
              </w:rPr>
            </w:pPr>
            <w:r w:rsidRPr="00B228F5">
              <w:rPr>
                <w:rFonts w:ascii="Arial" w:hAnsi="Arial" w:cs="Arial"/>
                <w:sz w:val="22"/>
                <w:szCs w:val="22"/>
              </w:rPr>
              <w:t>Publication of the notice brings the local plan timetable into effect.</w:t>
            </w:r>
          </w:p>
        </w:tc>
        <w:tc>
          <w:tcPr>
            <w:tcW w:w="1547" w:type="pct"/>
            <w:shd w:val="clear" w:color="auto" w:fill="C6A1E3" w:themeFill="accent3" w:themeFillTint="66"/>
            <w:vAlign w:val="center"/>
          </w:tcPr>
          <w:p w14:paraId="13B27514" w14:textId="410DD78E" w:rsidR="007B0A8D" w:rsidRPr="00C004C3" w:rsidRDefault="007B0A8D" w:rsidP="0007604C">
            <w:pPr>
              <w:spacing w:before="120" w:after="120"/>
              <w:jc w:val="center"/>
              <w:rPr>
                <w:rFonts w:ascii="Arial" w:hAnsi="Arial" w:cs="Arial"/>
                <w:sz w:val="22"/>
                <w:szCs w:val="22"/>
              </w:rPr>
            </w:pPr>
            <w:r w:rsidRPr="00C004C3">
              <w:rPr>
                <w:rFonts w:ascii="Arial" w:hAnsi="Arial" w:cs="Arial"/>
                <w:sz w:val="22"/>
                <w:szCs w:val="22"/>
              </w:rPr>
              <w:t>30 June 2026</w:t>
            </w:r>
          </w:p>
        </w:tc>
      </w:tr>
      <w:tr w:rsidR="00026011" w:rsidRPr="00026011" w14:paraId="66CA5103" w14:textId="77777777" w:rsidTr="00237AA6">
        <w:tc>
          <w:tcPr>
            <w:tcW w:w="1124" w:type="pct"/>
            <w:vAlign w:val="center"/>
          </w:tcPr>
          <w:p w14:paraId="71E2D0BD" w14:textId="7A176C32" w:rsidR="00026011" w:rsidRPr="00C004C3" w:rsidRDefault="00026011" w:rsidP="0007604C">
            <w:pPr>
              <w:spacing w:before="120" w:after="120"/>
              <w:rPr>
                <w:rFonts w:ascii="Arial" w:hAnsi="Arial" w:cs="Arial"/>
                <w:sz w:val="22"/>
                <w:szCs w:val="22"/>
              </w:rPr>
            </w:pPr>
            <w:r w:rsidRPr="00C004C3">
              <w:rPr>
                <w:rFonts w:ascii="Arial" w:hAnsi="Arial" w:cs="Arial"/>
                <w:sz w:val="22"/>
                <w:szCs w:val="22"/>
              </w:rPr>
              <w:t xml:space="preserve">Report to Council </w:t>
            </w:r>
          </w:p>
        </w:tc>
        <w:tc>
          <w:tcPr>
            <w:tcW w:w="2329" w:type="pct"/>
          </w:tcPr>
          <w:p w14:paraId="3CEBD82C" w14:textId="454A82A1" w:rsidR="00B228F5" w:rsidRDefault="00B228F5" w:rsidP="0007604C">
            <w:pPr>
              <w:spacing w:before="120" w:after="120"/>
              <w:jc w:val="center"/>
              <w:rPr>
                <w:rFonts w:ascii="Arial" w:hAnsi="Arial" w:cs="Arial"/>
                <w:sz w:val="22"/>
                <w:szCs w:val="22"/>
              </w:rPr>
            </w:pPr>
            <w:r>
              <w:rPr>
                <w:rFonts w:ascii="Arial" w:hAnsi="Arial" w:cs="Arial"/>
                <w:sz w:val="22"/>
                <w:szCs w:val="22"/>
              </w:rPr>
              <w:t xml:space="preserve">Report </w:t>
            </w:r>
            <w:r w:rsidRPr="00C004C3">
              <w:rPr>
                <w:rFonts w:ascii="Arial" w:hAnsi="Arial" w:cs="Arial"/>
                <w:sz w:val="22"/>
                <w:szCs w:val="22"/>
              </w:rPr>
              <w:t xml:space="preserve">setting out the </w:t>
            </w:r>
            <w:r>
              <w:rPr>
                <w:rFonts w:ascii="Arial" w:hAnsi="Arial" w:cs="Arial"/>
                <w:sz w:val="22"/>
                <w:szCs w:val="22"/>
              </w:rPr>
              <w:t>s</w:t>
            </w:r>
            <w:r w:rsidRPr="00C004C3">
              <w:rPr>
                <w:rFonts w:ascii="Arial" w:hAnsi="Arial" w:cs="Arial"/>
                <w:sz w:val="22"/>
                <w:szCs w:val="22"/>
              </w:rPr>
              <w:t xml:space="preserve">coping of the Plan and </w:t>
            </w:r>
            <w:r>
              <w:rPr>
                <w:rFonts w:ascii="Arial" w:hAnsi="Arial" w:cs="Arial"/>
                <w:sz w:val="22"/>
                <w:szCs w:val="22"/>
              </w:rPr>
              <w:t>seeking approval</w:t>
            </w:r>
            <w:r w:rsidRPr="00C004C3">
              <w:rPr>
                <w:rFonts w:ascii="Arial" w:hAnsi="Arial" w:cs="Arial"/>
                <w:sz w:val="22"/>
                <w:szCs w:val="22"/>
              </w:rPr>
              <w:t xml:space="preserve"> to go out for the Scoping consultation – the scoping document contains draft vision and objectives and how the Council is going to consult on the Plan.</w:t>
            </w:r>
          </w:p>
        </w:tc>
        <w:tc>
          <w:tcPr>
            <w:tcW w:w="1547" w:type="pct"/>
            <w:vAlign w:val="center"/>
          </w:tcPr>
          <w:p w14:paraId="25871D8F" w14:textId="6F9EAD67" w:rsidR="00026011" w:rsidRPr="00C004C3" w:rsidRDefault="00025514" w:rsidP="0007604C">
            <w:pPr>
              <w:spacing w:before="120" w:after="120"/>
              <w:jc w:val="center"/>
              <w:rPr>
                <w:rFonts w:ascii="Arial" w:hAnsi="Arial" w:cs="Arial"/>
                <w:sz w:val="22"/>
                <w:szCs w:val="22"/>
              </w:rPr>
            </w:pPr>
            <w:r w:rsidRPr="00C004C3">
              <w:rPr>
                <w:rFonts w:ascii="Arial" w:hAnsi="Arial" w:cs="Arial"/>
                <w:sz w:val="22"/>
                <w:szCs w:val="22"/>
              </w:rPr>
              <w:t>Council Meeting</w:t>
            </w:r>
            <w:r w:rsidR="0048521B">
              <w:rPr>
                <w:rFonts w:ascii="Arial" w:hAnsi="Arial" w:cs="Arial"/>
                <w:sz w:val="22"/>
                <w:szCs w:val="22"/>
              </w:rPr>
              <w:t xml:space="preserve"> (16 July 2026)</w:t>
            </w:r>
          </w:p>
        </w:tc>
      </w:tr>
      <w:tr w:rsidR="004C2866" w:rsidRPr="00026011" w14:paraId="650698DC" w14:textId="77777777" w:rsidTr="26EA053F">
        <w:tc>
          <w:tcPr>
            <w:tcW w:w="1124" w:type="pct"/>
            <w:shd w:val="clear" w:color="auto" w:fill="C6A1E3" w:themeFill="accent3" w:themeFillTint="66"/>
            <w:vAlign w:val="center"/>
          </w:tcPr>
          <w:p w14:paraId="74345B23" w14:textId="356F3058" w:rsidR="004C2866" w:rsidRPr="00C004C3" w:rsidRDefault="004C2866" w:rsidP="0007604C">
            <w:pPr>
              <w:spacing w:before="120" w:after="120"/>
              <w:rPr>
                <w:rFonts w:ascii="Arial" w:hAnsi="Arial" w:cs="Arial"/>
                <w:sz w:val="22"/>
                <w:szCs w:val="22"/>
              </w:rPr>
            </w:pPr>
            <w:r w:rsidRPr="00C004C3">
              <w:rPr>
                <w:rFonts w:ascii="Arial" w:hAnsi="Arial" w:cs="Arial"/>
                <w:sz w:val="22"/>
                <w:szCs w:val="22"/>
              </w:rPr>
              <w:t xml:space="preserve">Scoping Consultation </w:t>
            </w:r>
          </w:p>
        </w:tc>
        <w:tc>
          <w:tcPr>
            <w:tcW w:w="2329" w:type="pct"/>
            <w:shd w:val="clear" w:color="auto" w:fill="C6A1E3" w:themeFill="accent3" w:themeFillTint="66"/>
            <w:vAlign w:val="center"/>
          </w:tcPr>
          <w:p w14:paraId="455D6266" w14:textId="2515F9EF" w:rsidR="0027625F" w:rsidRPr="000D3099" w:rsidRDefault="0027625F">
            <w:pPr>
              <w:spacing w:before="120" w:after="120"/>
              <w:rPr>
                <w:rFonts w:ascii="Arial" w:hAnsi="Arial" w:cs="Arial"/>
                <w:sz w:val="22"/>
                <w:szCs w:val="22"/>
              </w:rPr>
            </w:pPr>
            <w:r w:rsidRPr="000D3099">
              <w:rPr>
                <w:rFonts w:ascii="Arial" w:hAnsi="Arial" w:cs="Arial"/>
                <w:sz w:val="22"/>
                <w:szCs w:val="22"/>
              </w:rPr>
              <w:t>6-week</w:t>
            </w:r>
            <w:r w:rsidR="000D3099" w:rsidRPr="000D3099">
              <w:rPr>
                <w:rFonts w:ascii="Arial" w:hAnsi="Arial" w:cs="Arial"/>
                <w:sz w:val="22"/>
                <w:szCs w:val="22"/>
              </w:rPr>
              <w:t xml:space="preserve"> public consultation inviting feedback on what the plan should contain and how we should engage when further consultations take place.</w:t>
            </w:r>
          </w:p>
        </w:tc>
        <w:tc>
          <w:tcPr>
            <w:tcW w:w="1547" w:type="pct"/>
            <w:shd w:val="clear" w:color="auto" w:fill="C6A1E3" w:themeFill="accent3" w:themeFillTint="66"/>
            <w:vAlign w:val="center"/>
          </w:tcPr>
          <w:p w14:paraId="6F12A4E8" w14:textId="3888A88C" w:rsidR="004C2866" w:rsidRPr="00C004C3" w:rsidRDefault="00026B5F" w:rsidP="0007604C">
            <w:pPr>
              <w:spacing w:before="120" w:after="120"/>
              <w:jc w:val="center"/>
              <w:rPr>
                <w:rFonts w:ascii="Arial" w:hAnsi="Arial" w:cs="Arial"/>
                <w:sz w:val="22"/>
                <w:szCs w:val="22"/>
              </w:rPr>
            </w:pPr>
            <w:r>
              <w:rPr>
                <w:rFonts w:ascii="Arial" w:hAnsi="Arial" w:cs="Arial"/>
                <w:sz w:val="22"/>
                <w:szCs w:val="22"/>
              </w:rPr>
              <w:t>14 August</w:t>
            </w:r>
            <w:r w:rsidR="005203A3" w:rsidRPr="00C004C3">
              <w:rPr>
                <w:rFonts w:ascii="Arial" w:hAnsi="Arial" w:cs="Arial"/>
                <w:sz w:val="22"/>
                <w:szCs w:val="22"/>
              </w:rPr>
              <w:t xml:space="preserve"> 2026 – </w:t>
            </w:r>
            <w:r>
              <w:rPr>
                <w:rFonts w:ascii="Arial" w:hAnsi="Arial" w:cs="Arial"/>
                <w:sz w:val="22"/>
                <w:szCs w:val="22"/>
              </w:rPr>
              <w:t>11 September</w:t>
            </w:r>
            <w:r w:rsidR="005203A3" w:rsidRPr="00C004C3">
              <w:rPr>
                <w:rFonts w:ascii="Arial" w:hAnsi="Arial" w:cs="Arial"/>
                <w:sz w:val="22"/>
                <w:szCs w:val="22"/>
              </w:rPr>
              <w:t xml:space="preserve"> 2026</w:t>
            </w:r>
          </w:p>
        </w:tc>
      </w:tr>
      <w:tr w:rsidR="004C2866" w:rsidRPr="00026011" w14:paraId="025C8A64" w14:textId="77777777" w:rsidTr="26EA053F">
        <w:tc>
          <w:tcPr>
            <w:tcW w:w="1124" w:type="pct"/>
            <w:shd w:val="clear" w:color="auto" w:fill="C6A1E3" w:themeFill="accent3" w:themeFillTint="66"/>
            <w:vAlign w:val="center"/>
          </w:tcPr>
          <w:p w14:paraId="0C716E59" w14:textId="76119877" w:rsidR="004C2866" w:rsidRPr="00C004C3" w:rsidRDefault="007B0A8D" w:rsidP="0007604C">
            <w:pPr>
              <w:spacing w:before="120" w:after="120"/>
              <w:rPr>
                <w:rFonts w:ascii="Arial" w:hAnsi="Arial" w:cs="Arial"/>
                <w:sz w:val="22"/>
                <w:szCs w:val="22"/>
              </w:rPr>
            </w:pPr>
            <w:r w:rsidRPr="00C004C3">
              <w:rPr>
                <w:rFonts w:ascii="Arial" w:hAnsi="Arial" w:cs="Arial"/>
                <w:sz w:val="22"/>
                <w:szCs w:val="22"/>
                <w:u w:val="single"/>
              </w:rPr>
              <w:t>GATEWAY 1</w:t>
            </w:r>
            <w:r w:rsidRPr="00C004C3">
              <w:rPr>
                <w:rFonts w:ascii="Arial" w:hAnsi="Arial" w:cs="Arial"/>
                <w:sz w:val="22"/>
                <w:szCs w:val="22"/>
              </w:rPr>
              <w:t xml:space="preserve"> Self-Assessment</w:t>
            </w:r>
          </w:p>
        </w:tc>
        <w:tc>
          <w:tcPr>
            <w:tcW w:w="2329" w:type="pct"/>
            <w:shd w:val="clear" w:color="auto" w:fill="C6A1E3" w:themeFill="accent3" w:themeFillTint="66"/>
          </w:tcPr>
          <w:p w14:paraId="034CEEDC" w14:textId="42A74AD0" w:rsidR="0027625F" w:rsidRPr="0027625F" w:rsidRDefault="0027625F" w:rsidP="0007604C">
            <w:pPr>
              <w:spacing w:before="120" w:after="120"/>
              <w:jc w:val="center"/>
              <w:rPr>
                <w:rFonts w:ascii="Arial" w:hAnsi="Arial" w:cs="Arial"/>
                <w:sz w:val="22"/>
                <w:szCs w:val="22"/>
              </w:rPr>
            </w:pPr>
            <w:r w:rsidRPr="0027625F">
              <w:rPr>
                <w:rFonts w:ascii="Arial" w:hAnsi="Arial" w:cs="Arial"/>
                <w:sz w:val="22"/>
                <w:szCs w:val="22"/>
              </w:rPr>
              <w:t>Publication of a document confirming the plan-making preparation to date, marking formal commencement of the 30-month timeframe to prepare and adopt the local plan.</w:t>
            </w:r>
            <w:r w:rsidR="002C3033">
              <w:rPr>
                <w:rFonts w:ascii="Arial" w:hAnsi="Arial" w:cs="Arial"/>
                <w:sz w:val="22"/>
                <w:szCs w:val="22"/>
              </w:rPr>
              <w:t xml:space="preserve"> Includes p</w:t>
            </w:r>
            <w:r w:rsidR="002C3033" w:rsidRPr="00C004C3">
              <w:rPr>
                <w:rFonts w:ascii="Arial" w:hAnsi="Arial" w:cs="Arial"/>
                <w:sz w:val="22"/>
                <w:szCs w:val="22"/>
              </w:rPr>
              <w:t>ublication of the Scoping Consultation Summary and Self-Assessmen</w:t>
            </w:r>
            <w:r w:rsidR="002C3033">
              <w:rPr>
                <w:rFonts w:ascii="Arial" w:hAnsi="Arial" w:cs="Arial"/>
                <w:sz w:val="22"/>
                <w:szCs w:val="22"/>
              </w:rPr>
              <w:t>t.</w:t>
            </w:r>
          </w:p>
        </w:tc>
        <w:tc>
          <w:tcPr>
            <w:tcW w:w="1547" w:type="pct"/>
            <w:shd w:val="clear" w:color="auto" w:fill="C6A1E3" w:themeFill="accent3" w:themeFillTint="66"/>
            <w:vAlign w:val="center"/>
          </w:tcPr>
          <w:p w14:paraId="64E66942" w14:textId="5FF6349A" w:rsidR="004C2866" w:rsidRPr="00C004C3" w:rsidRDefault="00DF2114" w:rsidP="0007604C">
            <w:pPr>
              <w:spacing w:before="120" w:after="120"/>
              <w:jc w:val="center"/>
              <w:rPr>
                <w:rFonts w:ascii="Arial" w:hAnsi="Arial" w:cs="Arial"/>
                <w:sz w:val="22"/>
                <w:szCs w:val="22"/>
              </w:rPr>
            </w:pPr>
            <w:r w:rsidRPr="00C004C3">
              <w:rPr>
                <w:rFonts w:ascii="Arial" w:hAnsi="Arial" w:cs="Arial"/>
                <w:sz w:val="22"/>
                <w:szCs w:val="22"/>
              </w:rPr>
              <w:t>31</w:t>
            </w:r>
            <w:r w:rsidR="00004ACC" w:rsidRPr="00C004C3">
              <w:rPr>
                <w:rFonts w:ascii="Arial" w:hAnsi="Arial" w:cs="Arial"/>
                <w:sz w:val="22"/>
                <w:szCs w:val="22"/>
              </w:rPr>
              <w:t xml:space="preserve"> October 2026</w:t>
            </w:r>
          </w:p>
        </w:tc>
      </w:tr>
      <w:tr w:rsidR="006B31B9" w:rsidRPr="00026011" w14:paraId="4DD15A72" w14:textId="77777777" w:rsidTr="00237AA6">
        <w:tc>
          <w:tcPr>
            <w:tcW w:w="1124" w:type="pct"/>
            <w:shd w:val="clear" w:color="auto" w:fill="FFFFFF" w:themeFill="background1"/>
            <w:vAlign w:val="center"/>
          </w:tcPr>
          <w:p w14:paraId="080B433D" w14:textId="62D3C6E6" w:rsidR="006B31B9" w:rsidRPr="00C004C3" w:rsidRDefault="006B31B9" w:rsidP="0007604C">
            <w:pPr>
              <w:spacing w:before="120" w:after="120"/>
              <w:rPr>
                <w:rFonts w:ascii="Arial" w:hAnsi="Arial" w:cs="Arial"/>
                <w:sz w:val="22"/>
                <w:szCs w:val="22"/>
              </w:rPr>
            </w:pPr>
            <w:r w:rsidRPr="00C004C3">
              <w:rPr>
                <w:rFonts w:ascii="Arial" w:hAnsi="Arial" w:cs="Arial"/>
                <w:sz w:val="22"/>
                <w:szCs w:val="22"/>
              </w:rPr>
              <w:t xml:space="preserve">Report to Council </w:t>
            </w:r>
          </w:p>
        </w:tc>
        <w:tc>
          <w:tcPr>
            <w:tcW w:w="2329" w:type="pct"/>
          </w:tcPr>
          <w:p w14:paraId="57ABD1AB" w14:textId="522C3584" w:rsidR="002C3033" w:rsidRDefault="002C3033" w:rsidP="0007604C">
            <w:pPr>
              <w:spacing w:before="120" w:after="120"/>
              <w:jc w:val="center"/>
              <w:rPr>
                <w:rFonts w:ascii="Arial" w:hAnsi="Arial" w:cs="Arial"/>
                <w:sz w:val="22"/>
                <w:szCs w:val="22"/>
              </w:rPr>
            </w:pPr>
            <w:r>
              <w:rPr>
                <w:rFonts w:ascii="Arial" w:hAnsi="Arial" w:cs="Arial"/>
                <w:sz w:val="22"/>
                <w:szCs w:val="22"/>
              </w:rPr>
              <w:t xml:space="preserve">Report seeking approval </w:t>
            </w:r>
            <w:r w:rsidRPr="00C004C3">
              <w:rPr>
                <w:rFonts w:ascii="Arial" w:hAnsi="Arial" w:cs="Arial"/>
                <w:sz w:val="22"/>
                <w:szCs w:val="22"/>
              </w:rPr>
              <w:t>to go out for</w:t>
            </w:r>
            <w:r>
              <w:rPr>
                <w:rFonts w:ascii="Arial" w:hAnsi="Arial" w:cs="Arial"/>
                <w:sz w:val="22"/>
                <w:szCs w:val="22"/>
              </w:rPr>
              <w:t xml:space="preserve"> public</w:t>
            </w:r>
            <w:r w:rsidRPr="00C004C3">
              <w:rPr>
                <w:rFonts w:ascii="Arial" w:hAnsi="Arial" w:cs="Arial"/>
                <w:sz w:val="22"/>
                <w:szCs w:val="22"/>
              </w:rPr>
              <w:t xml:space="preserve"> consultation on the Plan content, </w:t>
            </w:r>
            <w:r w:rsidR="008E498D">
              <w:rPr>
                <w:rFonts w:ascii="Arial" w:hAnsi="Arial" w:cs="Arial"/>
                <w:sz w:val="22"/>
                <w:szCs w:val="22"/>
              </w:rPr>
              <w:t>v</w:t>
            </w:r>
            <w:r w:rsidRPr="00C004C3">
              <w:rPr>
                <w:rFonts w:ascii="Arial" w:hAnsi="Arial" w:cs="Arial"/>
                <w:sz w:val="22"/>
                <w:szCs w:val="22"/>
              </w:rPr>
              <w:t>ision and objectives, draft spatial strategy.</w:t>
            </w:r>
          </w:p>
        </w:tc>
        <w:tc>
          <w:tcPr>
            <w:tcW w:w="1547" w:type="pct"/>
            <w:vAlign w:val="center"/>
          </w:tcPr>
          <w:p w14:paraId="331F2B6A" w14:textId="71824E27" w:rsidR="006B31B9" w:rsidRPr="00C004C3" w:rsidRDefault="006B31B9" w:rsidP="0007604C">
            <w:pPr>
              <w:spacing w:before="120" w:after="120"/>
              <w:jc w:val="center"/>
              <w:rPr>
                <w:rFonts w:ascii="Arial" w:hAnsi="Arial" w:cs="Arial"/>
                <w:sz w:val="22"/>
                <w:szCs w:val="22"/>
              </w:rPr>
            </w:pPr>
            <w:r w:rsidRPr="00C004C3">
              <w:rPr>
                <w:rFonts w:ascii="Arial" w:hAnsi="Arial" w:cs="Arial"/>
                <w:sz w:val="22"/>
                <w:szCs w:val="22"/>
              </w:rPr>
              <w:t xml:space="preserve">October </w:t>
            </w:r>
            <w:r w:rsidR="0821ED79" w:rsidRPr="00C004C3">
              <w:rPr>
                <w:rFonts w:ascii="Arial" w:hAnsi="Arial" w:cs="Arial"/>
                <w:sz w:val="22"/>
                <w:szCs w:val="22"/>
              </w:rPr>
              <w:t>202</w:t>
            </w:r>
            <w:r w:rsidR="09C20ABD" w:rsidRPr="00C004C3">
              <w:rPr>
                <w:rFonts w:ascii="Arial" w:hAnsi="Arial" w:cs="Arial"/>
                <w:sz w:val="22"/>
                <w:szCs w:val="22"/>
              </w:rPr>
              <w:t>7</w:t>
            </w:r>
          </w:p>
        </w:tc>
      </w:tr>
      <w:tr w:rsidR="004C2866" w:rsidRPr="00026011" w14:paraId="2BB6D08B" w14:textId="77777777" w:rsidTr="26EA053F">
        <w:tc>
          <w:tcPr>
            <w:tcW w:w="1124" w:type="pct"/>
            <w:shd w:val="clear" w:color="auto" w:fill="C6A1E3" w:themeFill="accent3" w:themeFillTint="66"/>
            <w:vAlign w:val="center"/>
          </w:tcPr>
          <w:p w14:paraId="78F17929" w14:textId="6CB54697" w:rsidR="004C2866" w:rsidRPr="00C004C3" w:rsidRDefault="00004ACC" w:rsidP="0007604C">
            <w:pPr>
              <w:spacing w:before="120" w:after="120"/>
              <w:rPr>
                <w:rFonts w:ascii="Arial" w:hAnsi="Arial" w:cs="Arial"/>
                <w:sz w:val="22"/>
                <w:szCs w:val="22"/>
              </w:rPr>
            </w:pPr>
            <w:r w:rsidRPr="00C004C3">
              <w:rPr>
                <w:rFonts w:ascii="Arial" w:hAnsi="Arial" w:cs="Arial"/>
                <w:sz w:val="22"/>
                <w:szCs w:val="22"/>
              </w:rPr>
              <w:t>Consultation on Notice of Plan Content</w:t>
            </w:r>
            <w:r w:rsidR="00DF6D72" w:rsidRPr="00C004C3">
              <w:rPr>
                <w:rFonts w:ascii="Arial" w:hAnsi="Arial" w:cs="Arial"/>
                <w:sz w:val="22"/>
                <w:szCs w:val="22"/>
              </w:rPr>
              <w:t>, Vision and Objectives, draft Spatial Strategy</w:t>
            </w:r>
            <w:r w:rsidRPr="00C004C3">
              <w:rPr>
                <w:rFonts w:ascii="Arial" w:hAnsi="Arial" w:cs="Arial"/>
                <w:sz w:val="22"/>
                <w:szCs w:val="22"/>
              </w:rPr>
              <w:t xml:space="preserve"> and </w:t>
            </w:r>
            <w:r w:rsidR="00DF6D72" w:rsidRPr="00C004C3">
              <w:rPr>
                <w:rFonts w:ascii="Arial" w:hAnsi="Arial" w:cs="Arial"/>
                <w:sz w:val="22"/>
                <w:szCs w:val="22"/>
              </w:rPr>
              <w:t>e</w:t>
            </w:r>
            <w:r w:rsidRPr="00C004C3">
              <w:rPr>
                <w:rFonts w:ascii="Arial" w:hAnsi="Arial" w:cs="Arial"/>
                <w:sz w:val="22"/>
                <w:szCs w:val="22"/>
              </w:rPr>
              <w:t>vidence</w:t>
            </w:r>
            <w:r w:rsidR="00DF6D72" w:rsidRPr="00C004C3">
              <w:rPr>
                <w:rFonts w:ascii="Arial" w:hAnsi="Arial" w:cs="Arial"/>
                <w:sz w:val="22"/>
                <w:szCs w:val="22"/>
              </w:rPr>
              <w:t xml:space="preserve"> the Council is going to gather and already has</w:t>
            </w:r>
          </w:p>
        </w:tc>
        <w:tc>
          <w:tcPr>
            <w:tcW w:w="2329" w:type="pct"/>
            <w:shd w:val="clear" w:color="auto" w:fill="C6A1E3" w:themeFill="accent3" w:themeFillTint="66"/>
          </w:tcPr>
          <w:p w14:paraId="0001B0E1" w14:textId="50F521CA" w:rsidR="005F1CCE" w:rsidRPr="005F1CCE" w:rsidRDefault="005F1CCE" w:rsidP="0007604C">
            <w:pPr>
              <w:spacing w:before="120" w:after="120"/>
              <w:jc w:val="center"/>
              <w:rPr>
                <w:rFonts w:ascii="Arial" w:hAnsi="Arial" w:cs="Arial"/>
                <w:sz w:val="22"/>
                <w:szCs w:val="22"/>
              </w:rPr>
            </w:pPr>
            <w:r w:rsidRPr="005F1CCE">
              <w:rPr>
                <w:rFonts w:ascii="Arial" w:hAnsi="Arial" w:cs="Arial"/>
                <w:sz w:val="22"/>
                <w:szCs w:val="22"/>
              </w:rPr>
              <w:t>This second formal consultation sets out the proposed vision, aims and objectives, spatial strategy, evidence we have already gathered and evidence we intend to gather and the scope and details of the Strategic Environment Assessment. This consultation will also include information about proposed policies topics, potential allocations and constraints.</w:t>
            </w:r>
          </w:p>
        </w:tc>
        <w:tc>
          <w:tcPr>
            <w:tcW w:w="1547" w:type="pct"/>
            <w:shd w:val="clear" w:color="auto" w:fill="C6A1E3" w:themeFill="accent3" w:themeFillTint="66"/>
            <w:vAlign w:val="center"/>
          </w:tcPr>
          <w:p w14:paraId="47960F1D" w14:textId="4B04536F" w:rsidR="004C2866" w:rsidRPr="00C004C3" w:rsidRDefault="00DF6D72" w:rsidP="0007604C">
            <w:pPr>
              <w:spacing w:before="120" w:after="120"/>
              <w:jc w:val="center"/>
              <w:rPr>
                <w:rFonts w:ascii="Arial" w:hAnsi="Arial" w:cs="Arial"/>
                <w:sz w:val="22"/>
                <w:szCs w:val="22"/>
              </w:rPr>
            </w:pPr>
            <w:r w:rsidRPr="00C004C3">
              <w:rPr>
                <w:rFonts w:ascii="Arial" w:hAnsi="Arial" w:cs="Arial"/>
                <w:sz w:val="22"/>
                <w:szCs w:val="22"/>
              </w:rPr>
              <w:t>2</w:t>
            </w:r>
            <w:r w:rsidR="00BB7BAC" w:rsidRPr="00C004C3">
              <w:rPr>
                <w:rFonts w:ascii="Arial" w:hAnsi="Arial" w:cs="Arial"/>
                <w:sz w:val="22"/>
                <w:szCs w:val="22"/>
              </w:rPr>
              <w:t xml:space="preserve"> November 202</w:t>
            </w:r>
            <w:r w:rsidR="55092212" w:rsidRPr="00C004C3">
              <w:rPr>
                <w:rFonts w:ascii="Arial" w:hAnsi="Arial" w:cs="Arial"/>
                <w:sz w:val="22"/>
                <w:szCs w:val="22"/>
              </w:rPr>
              <w:t>7</w:t>
            </w:r>
            <w:r w:rsidR="00BB7BAC" w:rsidRPr="00C004C3">
              <w:rPr>
                <w:rFonts w:ascii="Arial" w:hAnsi="Arial" w:cs="Arial"/>
                <w:sz w:val="22"/>
                <w:szCs w:val="22"/>
              </w:rPr>
              <w:t xml:space="preserve"> –</w:t>
            </w:r>
            <w:r w:rsidR="00004ACC" w:rsidRPr="00C004C3">
              <w:rPr>
                <w:rFonts w:ascii="Arial" w:hAnsi="Arial" w:cs="Arial"/>
                <w:sz w:val="22"/>
                <w:szCs w:val="22"/>
              </w:rPr>
              <w:t xml:space="preserve"> </w:t>
            </w:r>
            <w:r w:rsidRPr="00C004C3">
              <w:rPr>
                <w:rFonts w:ascii="Arial" w:hAnsi="Arial" w:cs="Arial"/>
                <w:sz w:val="22"/>
                <w:szCs w:val="22"/>
              </w:rPr>
              <w:t>14 December</w:t>
            </w:r>
            <w:r w:rsidR="00BB7BAC" w:rsidRPr="00C004C3">
              <w:rPr>
                <w:rFonts w:ascii="Arial" w:hAnsi="Arial" w:cs="Arial"/>
                <w:sz w:val="22"/>
                <w:szCs w:val="22"/>
              </w:rPr>
              <w:t xml:space="preserve"> 202</w:t>
            </w:r>
            <w:r w:rsidR="1AC48245" w:rsidRPr="00C004C3">
              <w:rPr>
                <w:rFonts w:ascii="Arial" w:hAnsi="Arial" w:cs="Arial"/>
                <w:sz w:val="22"/>
                <w:szCs w:val="22"/>
              </w:rPr>
              <w:t>7</w:t>
            </w:r>
          </w:p>
        </w:tc>
      </w:tr>
      <w:tr w:rsidR="00DF6D72" w:rsidRPr="00026011" w14:paraId="71A02B07" w14:textId="77777777" w:rsidTr="00237AA6">
        <w:tc>
          <w:tcPr>
            <w:tcW w:w="1124" w:type="pct"/>
            <w:shd w:val="clear" w:color="auto" w:fill="FFFFFF" w:themeFill="background1"/>
            <w:vAlign w:val="center"/>
          </w:tcPr>
          <w:p w14:paraId="5C4564AA" w14:textId="4A177E90" w:rsidR="00DF6D72" w:rsidRPr="00C004C3" w:rsidRDefault="00DF6D72" w:rsidP="0007604C">
            <w:pPr>
              <w:spacing w:before="120" w:after="120"/>
              <w:rPr>
                <w:rFonts w:ascii="Arial" w:hAnsi="Arial" w:cs="Arial"/>
                <w:sz w:val="22"/>
                <w:szCs w:val="22"/>
              </w:rPr>
            </w:pPr>
            <w:r w:rsidRPr="00C004C3">
              <w:rPr>
                <w:rFonts w:ascii="Arial" w:hAnsi="Arial" w:cs="Arial"/>
                <w:sz w:val="22"/>
                <w:szCs w:val="22"/>
              </w:rPr>
              <w:t xml:space="preserve">Analysis </w:t>
            </w:r>
            <w:r w:rsidR="00AC7169" w:rsidRPr="00C004C3">
              <w:rPr>
                <w:rFonts w:ascii="Arial" w:hAnsi="Arial" w:cs="Arial"/>
                <w:sz w:val="22"/>
                <w:szCs w:val="22"/>
              </w:rPr>
              <w:t xml:space="preserve">of </w:t>
            </w:r>
            <w:r w:rsidRPr="00C004C3">
              <w:rPr>
                <w:rFonts w:ascii="Arial" w:hAnsi="Arial" w:cs="Arial"/>
                <w:sz w:val="22"/>
                <w:szCs w:val="22"/>
              </w:rPr>
              <w:t xml:space="preserve">the responses from the consultation </w:t>
            </w:r>
          </w:p>
        </w:tc>
        <w:tc>
          <w:tcPr>
            <w:tcW w:w="2329" w:type="pct"/>
          </w:tcPr>
          <w:p w14:paraId="739E2696" w14:textId="398BB75A" w:rsidR="00C84163" w:rsidRDefault="00C84163" w:rsidP="0007604C">
            <w:pPr>
              <w:spacing w:before="120" w:after="120"/>
              <w:jc w:val="center"/>
              <w:rPr>
                <w:rFonts w:ascii="Arial" w:hAnsi="Arial" w:cs="Arial"/>
                <w:sz w:val="22"/>
                <w:szCs w:val="22"/>
              </w:rPr>
            </w:pPr>
            <w:r>
              <w:rPr>
                <w:rFonts w:ascii="Arial" w:hAnsi="Arial" w:cs="Arial"/>
                <w:sz w:val="22"/>
                <w:szCs w:val="22"/>
              </w:rPr>
              <w:t>-</w:t>
            </w:r>
          </w:p>
        </w:tc>
        <w:tc>
          <w:tcPr>
            <w:tcW w:w="1547" w:type="pct"/>
            <w:vAlign w:val="center"/>
          </w:tcPr>
          <w:p w14:paraId="6D33A725" w14:textId="6CD99E63" w:rsidR="00DF6D72" w:rsidRPr="00C004C3" w:rsidRDefault="00DF6D72" w:rsidP="0007604C">
            <w:pPr>
              <w:spacing w:before="120" w:after="120"/>
              <w:jc w:val="center"/>
              <w:rPr>
                <w:rFonts w:ascii="Arial" w:hAnsi="Arial" w:cs="Arial"/>
                <w:sz w:val="22"/>
                <w:szCs w:val="22"/>
              </w:rPr>
            </w:pPr>
            <w:r w:rsidRPr="00C004C3">
              <w:rPr>
                <w:rFonts w:ascii="Arial" w:hAnsi="Arial" w:cs="Arial"/>
                <w:sz w:val="22"/>
                <w:szCs w:val="22"/>
              </w:rPr>
              <w:t xml:space="preserve">15 December </w:t>
            </w:r>
            <w:r w:rsidR="19D6E0DD" w:rsidRPr="00C004C3">
              <w:rPr>
                <w:rFonts w:ascii="Arial" w:hAnsi="Arial" w:cs="Arial"/>
                <w:sz w:val="22"/>
                <w:szCs w:val="22"/>
              </w:rPr>
              <w:t>202</w:t>
            </w:r>
            <w:r w:rsidR="6DA6A009" w:rsidRPr="00C004C3">
              <w:rPr>
                <w:rFonts w:ascii="Arial" w:hAnsi="Arial" w:cs="Arial"/>
                <w:sz w:val="22"/>
                <w:szCs w:val="22"/>
              </w:rPr>
              <w:t>7</w:t>
            </w:r>
            <w:r w:rsidRPr="00C004C3">
              <w:rPr>
                <w:rFonts w:ascii="Arial" w:hAnsi="Arial" w:cs="Arial"/>
                <w:sz w:val="22"/>
                <w:szCs w:val="22"/>
              </w:rPr>
              <w:t xml:space="preserve"> – 1 </w:t>
            </w:r>
            <w:r w:rsidR="007B0A8D" w:rsidRPr="00C004C3">
              <w:rPr>
                <w:rFonts w:ascii="Arial" w:hAnsi="Arial" w:cs="Arial"/>
                <w:sz w:val="22"/>
                <w:szCs w:val="22"/>
              </w:rPr>
              <w:t>March</w:t>
            </w:r>
            <w:r w:rsidRPr="00C004C3">
              <w:rPr>
                <w:rFonts w:ascii="Arial" w:hAnsi="Arial" w:cs="Arial"/>
                <w:sz w:val="22"/>
                <w:szCs w:val="22"/>
              </w:rPr>
              <w:t xml:space="preserve"> </w:t>
            </w:r>
            <w:r w:rsidR="19D6E0DD" w:rsidRPr="00C004C3">
              <w:rPr>
                <w:rFonts w:ascii="Arial" w:hAnsi="Arial" w:cs="Arial"/>
                <w:sz w:val="22"/>
                <w:szCs w:val="22"/>
              </w:rPr>
              <w:t>202</w:t>
            </w:r>
            <w:r w:rsidR="68028CAA" w:rsidRPr="00C004C3">
              <w:rPr>
                <w:rFonts w:ascii="Arial" w:hAnsi="Arial" w:cs="Arial"/>
                <w:sz w:val="22"/>
                <w:szCs w:val="22"/>
              </w:rPr>
              <w:t>8</w:t>
            </w:r>
          </w:p>
        </w:tc>
      </w:tr>
      <w:tr w:rsidR="00C459CA" w:rsidRPr="00026011" w14:paraId="2532650C" w14:textId="77777777" w:rsidTr="00237AA6">
        <w:tc>
          <w:tcPr>
            <w:tcW w:w="5000" w:type="pct"/>
            <w:gridSpan w:val="3"/>
            <w:shd w:val="clear" w:color="auto" w:fill="000000" w:themeFill="text1"/>
          </w:tcPr>
          <w:p w14:paraId="480C9163" w14:textId="74D4DB24" w:rsidR="00C459CA" w:rsidRPr="0007604C" w:rsidRDefault="506FA35D" w:rsidP="0007604C">
            <w:pPr>
              <w:spacing w:before="120" w:after="120"/>
              <w:rPr>
                <w:rFonts w:ascii="Arial" w:hAnsi="Arial" w:cs="Arial"/>
                <w:b/>
                <w:sz w:val="22"/>
                <w:szCs w:val="22"/>
              </w:rPr>
            </w:pPr>
            <w:r w:rsidRPr="0007604C">
              <w:rPr>
                <w:rFonts w:ascii="Arial" w:hAnsi="Arial" w:cs="Arial"/>
                <w:b/>
                <w:sz w:val="22"/>
                <w:szCs w:val="22"/>
              </w:rPr>
              <w:t>LOCAL GOVERNMENT REVIEW – VESTIING DAY – 1 APRIL 2028</w:t>
            </w:r>
            <w:r w:rsidR="501AC77E" w:rsidRPr="0007604C">
              <w:rPr>
                <w:rFonts w:ascii="Arial" w:hAnsi="Arial" w:cs="Arial"/>
                <w:b/>
                <w:sz w:val="22"/>
                <w:szCs w:val="22"/>
              </w:rPr>
              <w:t xml:space="preserve"> – NEW UNITARY AUTHORITY TAKES OVER THE LOCAL PLAN PROCESS</w:t>
            </w:r>
          </w:p>
        </w:tc>
      </w:tr>
      <w:tr w:rsidR="00C459CA" w:rsidRPr="00026011" w14:paraId="6BE7FA2E" w14:textId="77777777" w:rsidTr="26EA053F">
        <w:tc>
          <w:tcPr>
            <w:tcW w:w="1124" w:type="pct"/>
            <w:shd w:val="clear" w:color="auto" w:fill="C6A1E3" w:themeFill="accent3" w:themeFillTint="66"/>
            <w:vAlign w:val="center"/>
          </w:tcPr>
          <w:p w14:paraId="6DF939E7" w14:textId="63E6FF56" w:rsidR="00C459CA" w:rsidRPr="00C004C3" w:rsidRDefault="007B0A8D" w:rsidP="0007604C">
            <w:pPr>
              <w:spacing w:before="120" w:after="120"/>
              <w:rPr>
                <w:rFonts w:ascii="Arial" w:hAnsi="Arial" w:cs="Arial"/>
                <w:sz w:val="22"/>
                <w:szCs w:val="22"/>
              </w:rPr>
            </w:pPr>
            <w:r w:rsidRPr="00957987">
              <w:rPr>
                <w:rFonts w:ascii="Arial" w:hAnsi="Arial" w:cs="Arial"/>
                <w:sz w:val="22"/>
                <w:szCs w:val="22"/>
                <w:u w:val="single"/>
              </w:rPr>
              <w:t>GATEWAY 2</w:t>
            </w:r>
            <w:r w:rsidRPr="00C004C3">
              <w:rPr>
                <w:rFonts w:ascii="Arial" w:hAnsi="Arial" w:cs="Arial"/>
                <w:sz w:val="22"/>
                <w:szCs w:val="22"/>
              </w:rPr>
              <w:t xml:space="preserve"> </w:t>
            </w:r>
            <w:r>
              <w:rPr>
                <w:rFonts w:ascii="Arial" w:hAnsi="Arial" w:cs="Arial"/>
                <w:sz w:val="22"/>
                <w:szCs w:val="22"/>
              </w:rPr>
              <w:t>Assessment</w:t>
            </w:r>
          </w:p>
        </w:tc>
        <w:tc>
          <w:tcPr>
            <w:tcW w:w="2329" w:type="pct"/>
            <w:shd w:val="clear" w:color="auto" w:fill="C6A1E3" w:themeFill="accent3" w:themeFillTint="66"/>
          </w:tcPr>
          <w:p w14:paraId="1CD1A915" w14:textId="730D8A8F" w:rsidR="00EE6EF8" w:rsidRPr="00EE6EF8" w:rsidRDefault="00EE6EF8" w:rsidP="0007604C">
            <w:pPr>
              <w:spacing w:before="120" w:after="120"/>
              <w:jc w:val="center"/>
              <w:rPr>
                <w:rFonts w:ascii="Arial" w:hAnsi="Arial" w:cs="Arial"/>
                <w:sz w:val="22"/>
                <w:szCs w:val="22"/>
              </w:rPr>
            </w:pPr>
            <w:r w:rsidRPr="00EE6EF8">
              <w:rPr>
                <w:rFonts w:ascii="Arial" w:hAnsi="Arial" w:cs="Arial"/>
                <w:sz w:val="22"/>
                <w:szCs w:val="22"/>
              </w:rPr>
              <w:t xml:space="preserve">Seeking observations and advice, from an external assessor, to support the early resolution of potential soundness issues with the emerging plan and evidence base including progress towards the </w:t>
            </w:r>
            <w:r w:rsidRPr="00EE6EF8">
              <w:rPr>
                <w:rFonts w:ascii="Arial" w:hAnsi="Arial" w:cs="Arial"/>
                <w:sz w:val="22"/>
                <w:szCs w:val="22"/>
              </w:rPr>
              <w:lastRenderedPageBreak/>
              <w:t>requirements required to pass Gateway 3 (the ‘prescribed requirements’).</w:t>
            </w:r>
          </w:p>
        </w:tc>
        <w:tc>
          <w:tcPr>
            <w:tcW w:w="1547" w:type="pct"/>
            <w:shd w:val="clear" w:color="auto" w:fill="C6A1E3" w:themeFill="accent3" w:themeFillTint="66"/>
            <w:vAlign w:val="center"/>
          </w:tcPr>
          <w:p w14:paraId="0D2F554C" w14:textId="4E43DF13" w:rsidR="00C459CA" w:rsidRPr="00C004C3" w:rsidRDefault="006B31B9" w:rsidP="0007604C">
            <w:pPr>
              <w:spacing w:before="120" w:after="120"/>
              <w:jc w:val="center"/>
              <w:rPr>
                <w:rFonts w:ascii="Arial" w:hAnsi="Arial" w:cs="Arial"/>
                <w:sz w:val="22"/>
                <w:szCs w:val="22"/>
              </w:rPr>
            </w:pPr>
            <w:r w:rsidRPr="00C004C3">
              <w:rPr>
                <w:rFonts w:ascii="Arial" w:hAnsi="Arial" w:cs="Arial"/>
                <w:sz w:val="22"/>
                <w:szCs w:val="22"/>
              </w:rPr>
              <w:lastRenderedPageBreak/>
              <w:t>5</w:t>
            </w:r>
            <w:r w:rsidR="00C459CA" w:rsidRPr="00C004C3">
              <w:rPr>
                <w:rFonts w:ascii="Arial" w:hAnsi="Arial" w:cs="Arial"/>
                <w:sz w:val="22"/>
                <w:szCs w:val="22"/>
              </w:rPr>
              <w:t xml:space="preserve"> </w:t>
            </w:r>
            <w:r w:rsidRPr="00C004C3">
              <w:rPr>
                <w:rFonts w:ascii="Arial" w:hAnsi="Arial" w:cs="Arial"/>
                <w:sz w:val="22"/>
                <w:szCs w:val="22"/>
              </w:rPr>
              <w:t>April</w:t>
            </w:r>
            <w:r w:rsidR="00C459CA" w:rsidRPr="00C004C3">
              <w:rPr>
                <w:rFonts w:ascii="Arial" w:hAnsi="Arial" w:cs="Arial"/>
                <w:sz w:val="22"/>
                <w:szCs w:val="22"/>
              </w:rPr>
              <w:t xml:space="preserve"> 2028</w:t>
            </w:r>
          </w:p>
        </w:tc>
      </w:tr>
      <w:tr w:rsidR="00C459CA" w:rsidRPr="00026011" w14:paraId="00434529" w14:textId="77777777" w:rsidTr="00237AA6">
        <w:tc>
          <w:tcPr>
            <w:tcW w:w="1124" w:type="pct"/>
            <w:shd w:val="clear" w:color="auto" w:fill="FFFFFF" w:themeFill="background1"/>
            <w:vAlign w:val="center"/>
          </w:tcPr>
          <w:p w14:paraId="0178CFDA" w14:textId="0650EC59" w:rsidR="00C459CA" w:rsidRPr="00C004C3" w:rsidRDefault="00C459CA" w:rsidP="0007604C">
            <w:pPr>
              <w:spacing w:before="120" w:after="120"/>
              <w:rPr>
                <w:rFonts w:ascii="Arial" w:hAnsi="Arial" w:cs="Arial"/>
                <w:sz w:val="22"/>
                <w:szCs w:val="22"/>
              </w:rPr>
            </w:pPr>
            <w:r w:rsidRPr="00C004C3">
              <w:rPr>
                <w:rFonts w:ascii="Arial" w:hAnsi="Arial" w:cs="Arial"/>
                <w:sz w:val="22"/>
                <w:szCs w:val="22"/>
              </w:rPr>
              <w:t xml:space="preserve">Report to Council </w:t>
            </w:r>
          </w:p>
        </w:tc>
        <w:tc>
          <w:tcPr>
            <w:tcW w:w="2329" w:type="pct"/>
          </w:tcPr>
          <w:p w14:paraId="0E3AF375" w14:textId="7D6D78EF" w:rsidR="00003354" w:rsidRDefault="00003354" w:rsidP="0007604C">
            <w:pPr>
              <w:spacing w:before="120" w:after="120"/>
              <w:jc w:val="center"/>
              <w:rPr>
                <w:rFonts w:ascii="Arial" w:hAnsi="Arial" w:cs="Arial"/>
                <w:sz w:val="22"/>
                <w:szCs w:val="22"/>
              </w:rPr>
            </w:pPr>
            <w:r>
              <w:rPr>
                <w:rFonts w:ascii="Arial" w:hAnsi="Arial" w:cs="Arial"/>
                <w:sz w:val="22"/>
                <w:szCs w:val="22"/>
              </w:rPr>
              <w:t xml:space="preserve">Seek approval of </w:t>
            </w:r>
            <w:r w:rsidRPr="00C004C3">
              <w:rPr>
                <w:rFonts w:ascii="Arial" w:hAnsi="Arial" w:cs="Arial"/>
                <w:sz w:val="22"/>
                <w:szCs w:val="22"/>
              </w:rPr>
              <w:t xml:space="preserve">Draft Local Plan and request to go out for </w:t>
            </w:r>
            <w:r>
              <w:rPr>
                <w:rFonts w:ascii="Arial" w:hAnsi="Arial" w:cs="Arial"/>
                <w:sz w:val="22"/>
                <w:szCs w:val="22"/>
              </w:rPr>
              <w:t xml:space="preserve">public </w:t>
            </w:r>
            <w:r w:rsidRPr="00C004C3">
              <w:rPr>
                <w:rFonts w:ascii="Arial" w:hAnsi="Arial" w:cs="Arial"/>
                <w:sz w:val="22"/>
                <w:szCs w:val="22"/>
              </w:rPr>
              <w:t>consultation</w:t>
            </w:r>
            <w:r>
              <w:rPr>
                <w:rFonts w:ascii="Arial" w:hAnsi="Arial" w:cs="Arial"/>
                <w:sz w:val="22"/>
                <w:szCs w:val="22"/>
              </w:rPr>
              <w:t>.</w:t>
            </w:r>
          </w:p>
        </w:tc>
        <w:tc>
          <w:tcPr>
            <w:tcW w:w="1547" w:type="pct"/>
            <w:vAlign w:val="center"/>
          </w:tcPr>
          <w:p w14:paraId="12CA91AD" w14:textId="2C8ADF48" w:rsidR="00C459CA" w:rsidRPr="00C004C3" w:rsidRDefault="00C459CA" w:rsidP="006D6EFB">
            <w:pPr>
              <w:spacing w:before="120" w:after="120"/>
              <w:jc w:val="center"/>
              <w:rPr>
                <w:rFonts w:ascii="Arial" w:hAnsi="Arial" w:cs="Arial"/>
                <w:sz w:val="22"/>
                <w:szCs w:val="22"/>
              </w:rPr>
            </w:pPr>
            <w:r w:rsidRPr="00C004C3">
              <w:rPr>
                <w:rFonts w:ascii="Arial" w:hAnsi="Arial" w:cs="Arial"/>
                <w:sz w:val="22"/>
                <w:szCs w:val="22"/>
              </w:rPr>
              <w:t>Ju</w:t>
            </w:r>
            <w:r w:rsidR="006B31B9" w:rsidRPr="00C004C3">
              <w:rPr>
                <w:rFonts w:ascii="Arial" w:hAnsi="Arial" w:cs="Arial"/>
                <w:sz w:val="22"/>
                <w:szCs w:val="22"/>
              </w:rPr>
              <w:t>ne</w:t>
            </w:r>
            <w:r w:rsidRPr="00C004C3">
              <w:rPr>
                <w:rFonts w:ascii="Arial" w:hAnsi="Arial" w:cs="Arial"/>
                <w:sz w:val="22"/>
                <w:szCs w:val="22"/>
              </w:rPr>
              <w:t xml:space="preserve"> 2028</w:t>
            </w:r>
          </w:p>
        </w:tc>
      </w:tr>
      <w:tr w:rsidR="00C459CA" w:rsidRPr="00026011" w14:paraId="219F7644" w14:textId="77777777" w:rsidTr="26EA053F">
        <w:tc>
          <w:tcPr>
            <w:tcW w:w="1124" w:type="pct"/>
            <w:shd w:val="clear" w:color="auto" w:fill="C6A1E3" w:themeFill="accent3" w:themeFillTint="66"/>
            <w:vAlign w:val="center"/>
          </w:tcPr>
          <w:p w14:paraId="40E2CFB0" w14:textId="63BF56FF" w:rsidR="00C459CA" w:rsidRPr="00C004C3" w:rsidRDefault="00C459CA" w:rsidP="0007604C">
            <w:pPr>
              <w:spacing w:before="120" w:after="120"/>
              <w:rPr>
                <w:rFonts w:ascii="Arial" w:hAnsi="Arial" w:cs="Arial"/>
                <w:sz w:val="22"/>
                <w:szCs w:val="22"/>
              </w:rPr>
            </w:pPr>
            <w:r w:rsidRPr="00C004C3">
              <w:rPr>
                <w:rFonts w:ascii="Arial" w:hAnsi="Arial" w:cs="Arial"/>
                <w:sz w:val="22"/>
                <w:szCs w:val="22"/>
              </w:rPr>
              <w:t>Notice of Proposed Local Plan Consultation</w:t>
            </w:r>
          </w:p>
        </w:tc>
        <w:tc>
          <w:tcPr>
            <w:tcW w:w="2329" w:type="pct"/>
            <w:shd w:val="clear" w:color="auto" w:fill="C6A1E3" w:themeFill="accent3" w:themeFillTint="66"/>
          </w:tcPr>
          <w:p w14:paraId="1B00AD29" w14:textId="321CAB9E" w:rsidR="60E020C5" w:rsidRPr="26EA053F" w:rsidRDefault="60E020C5" w:rsidP="0007604C">
            <w:pPr>
              <w:spacing w:before="120" w:after="120"/>
              <w:jc w:val="center"/>
              <w:rPr>
                <w:rFonts w:ascii="Arial" w:hAnsi="Arial" w:cs="Arial"/>
                <w:sz w:val="22"/>
                <w:szCs w:val="22"/>
              </w:rPr>
            </w:pPr>
            <w:r w:rsidRPr="26EA053F">
              <w:rPr>
                <w:rFonts w:ascii="Arial" w:hAnsi="Arial" w:cs="Arial"/>
                <w:sz w:val="22"/>
                <w:szCs w:val="22"/>
              </w:rPr>
              <w:t>6-</w:t>
            </w:r>
            <w:r w:rsidR="00C6120C" w:rsidRPr="26EA053F">
              <w:rPr>
                <w:rFonts w:ascii="Arial" w:hAnsi="Arial" w:cs="Arial"/>
                <w:sz w:val="22"/>
                <w:szCs w:val="22"/>
              </w:rPr>
              <w:t>week consultation on the final version of the local plan and its supporting documents.</w:t>
            </w:r>
          </w:p>
        </w:tc>
        <w:tc>
          <w:tcPr>
            <w:tcW w:w="1547" w:type="pct"/>
            <w:shd w:val="clear" w:color="auto" w:fill="C6A1E3" w:themeFill="accent3" w:themeFillTint="66"/>
            <w:vAlign w:val="center"/>
          </w:tcPr>
          <w:p w14:paraId="58467265" w14:textId="0497B226" w:rsidR="00C459CA" w:rsidRPr="00C004C3" w:rsidRDefault="006B31B9" w:rsidP="0007604C">
            <w:pPr>
              <w:spacing w:before="120" w:after="120"/>
              <w:jc w:val="center"/>
              <w:rPr>
                <w:rFonts w:ascii="Arial" w:hAnsi="Arial" w:cs="Arial"/>
                <w:sz w:val="22"/>
                <w:szCs w:val="22"/>
              </w:rPr>
            </w:pPr>
            <w:r w:rsidRPr="26EA053F">
              <w:rPr>
                <w:rFonts w:ascii="Arial" w:hAnsi="Arial" w:cs="Arial"/>
                <w:sz w:val="22"/>
                <w:szCs w:val="22"/>
              </w:rPr>
              <w:t>2</w:t>
            </w:r>
            <w:r w:rsidR="00C459CA" w:rsidRPr="26EA053F">
              <w:rPr>
                <w:rFonts w:ascii="Arial" w:hAnsi="Arial" w:cs="Arial"/>
                <w:sz w:val="22"/>
                <w:szCs w:val="22"/>
              </w:rPr>
              <w:t xml:space="preserve"> Ju</w:t>
            </w:r>
            <w:r w:rsidRPr="26EA053F">
              <w:rPr>
                <w:rFonts w:ascii="Arial" w:hAnsi="Arial" w:cs="Arial"/>
                <w:sz w:val="22"/>
                <w:szCs w:val="22"/>
              </w:rPr>
              <w:t>ne</w:t>
            </w:r>
            <w:r w:rsidR="00C459CA" w:rsidRPr="26EA053F">
              <w:rPr>
                <w:rFonts w:ascii="Arial" w:hAnsi="Arial" w:cs="Arial"/>
                <w:sz w:val="22"/>
                <w:szCs w:val="22"/>
              </w:rPr>
              <w:t xml:space="preserve"> 2028 – </w:t>
            </w:r>
            <w:r w:rsidR="3D641B5E" w:rsidRPr="26EA053F">
              <w:rPr>
                <w:rFonts w:ascii="Arial" w:hAnsi="Arial" w:cs="Arial"/>
                <w:sz w:val="22"/>
                <w:szCs w:val="22"/>
              </w:rPr>
              <w:t>14</w:t>
            </w:r>
            <w:r w:rsidRPr="26EA053F">
              <w:rPr>
                <w:rFonts w:ascii="Arial" w:hAnsi="Arial" w:cs="Arial"/>
                <w:sz w:val="22"/>
                <w:szCs w:val="22"/>
              </w:rPr>
              <w:t xml:space="preserve"> July</w:t>
            </w:r>
            <w:r w:rsidR="00C459CA" w:rsidRPr="26EA053F">
              <w:rPr>
                <w:rFonts w:ascii="Arial" w:hAnsi="Arial" w:cs="Arial"/>
                <w:sz w:val="22"/>
                <w:szCs w:val="22"/>
              </w:rPr>
              <w:t xml:space="preserve"> 2028</w:t>
            </w:r>
          </w:p>
        </w:tc>
      </w:tr>
      <w:tr w:rsidR="00C459CA" w:rsidRPr="00026011" w14:paraId="133D6F7C" w14:textId="77777777" w:rsidTr="00237AA6">
        <w:tc>
          <w:tcPr>
            <w:tcW w:w="1124" w:type="pct"/>
            <w:shd w:val="clear" w:color="auto" w:fill="FFFFFF" w:themeFill="background1"/>
            <w:vAlign w:val="center"/>
          </w:tcPr>
          <w:p w14:paraId="6AD50030" w14:textId="66A49490" w:rsidR="00C459CA" w:rsidRPr="00C004C3" w:rsidRDefault="00C459CA" w:rsidP="0007604C">
            <w:pPr>
              <w:spacing w:before="120" w:after="120"/>
              <w:rPr>
                <w:rFonts w:ascii="Arial" w:hAnsi="Arial" w:cs="Arial"/>
                <w:sz w:val="22"/>
                <w:szCs w:val="22"/>
              </w:rPr>
            </w:pPr>
            <w:r w:rsidRPr="00C004C3">
              <w:rPr>
                <w:rFonts w:ascii="Arial" w:hAnsi="Arial" w:cs="Arial"/>
                <w:sz w:val="22"/>
                <w:szCs w:val="22"/>
              </w:rPr>
              <w:t>Analysis of the responses from the consultation</w:t>
            </w:r>
          </w:p>
        </w:tc>
        <w:tc>
          <w:tcPr>
            <w:tcW w:w="2329" w:type="pct"/>
            <w:shd w:val="clear" w:color="auto" w:fill="FFFFFF" w:themeFill="background1"/>
          </w:tcPr>
          <w:p w14:paraId="5D051237" w14:textId="77777777" w:rsidR="007B0A8D" w:rsidRPr="00C004C3" w:rsidRDefault="007B0A8D" w:rsidP="0007604C">
            <w:pPr>
              <w:spacing w:before="120" w:after="120"/>
              <w:jc w:val="center"/>
              <w:rPr>
                <w:rFonts w:ascii="Arial" w:hAnsi="Arial" w:cs="Arial"/>
                <w:sz w:val="22"/>
                <w:szCs w:val="22"/>
              </w:rPr>
            </w:pPr>
          </w:p>
        </w:tc>
        <w:tc>
          <w:tcPr>
            <w:tcW w:w="1547" w:type="pct"/>
            <w:shd w:val="clear" w:color="auto" w:fill="FFFFFF" w:themeFill="background1"/>
            <w:vAlign w:val="center"/>
          </w:tcPr>
          <w:p w14:paraId="0875334B" w14:textId="3AB584AA" w:rsidR="00C459CA" w:rsidRPr="00C004C3" w:rsidRDefault="62ED8706" w:rsidP="0007604C">
            <w:pPr>
              <w:spacing w:before="120" w:after="120"/>
              <w:jc w:val="center"/>
              <w:rPr>
                <w:rFonts w:ascii="Arial" w:hAnsi="Arial" w:cs="Arial"/>
                <w:sz w:val="22"/>
                <w:szCs w:val="22"/>
              </w:rPr>
            </w:pPr>
            <w:r w:rsidRPr="26EA053F">
              <w:rPr>
                <w:rFonts w:ascii="Arial" w:hAnsi="Arial" w:cs="Arial"/>
                <w:sz w:val="22"/>
                <w:szCs w:val="22"/>
              </w:rPr>
              <w:t>14</w:t>
            </w:r>
            <w:r w:rsidR="006B31B9" w:rsidRPr="26EA053F">
              <w:rPr>
                <w:rFonts w:ascii="Arial" w:hAnsi="Arial" w:cs="Arial"/>
                <w:sz w:val="22"/>
                <w:szCs w:val="22"/>
              </w:rPr>
              <w:t xml:space="preserve"> July</w:t>
            </w:r>
            <w:r w:rsidR="00C459CA" w:rsidRPr="26EA053F">
              <w:rPr>
                <w:rFonts w:ascii="Arial" w:hAnsi="Arial" w:cs="Arial"/>
                <w:sz w:val="22"/>
                <w:szCs w:val="22"/>
              </w:rPr>
              <w:t xml:space="preserve"> 2028 – </w:t>
            </w:r>
            <w:r w:rsidR="006B31B9" w:rsidRPr="26EA053F">
              <w:rPr>
                <w:rFonts w:ascii="Arial" w:hAnsi="Arial" w:cs="Arial"/>
                <w:sz w:val="22"/>
                <w:szCs w:val="22"/>
              </w:rPr>
              <w:t>8 October</w:t>
            </w:r>
            <w:r w:rsidR="00C459CA" w:rsidRPr="26EA053F">
              <w:rPr>
                <w:rFonts w:ascii="Arial" w:hAnsi="Arial" w:cs="Arial"/>
                <w:sz w:val="22"/>
                <w:szCs w:val="22"/>
              </w:rPr>
              <w:t xml:space="preserve"> 2028</w:t>
            </w:r>
          </w:p>
        </w:tc>
      </w:tr>
      <w:tr w:rsidR="00C459CA" w:rsidRPr="00026011" w14:paraId="10E827A9" w14:textId="77777777" w:rsidTr="26EA053F">
        <w:tc>
          <w:tcPr>
            <w:tcW w:w="1124" w:type="pct"/>
            <w:shd w:val="clear" w:color="auto" w:fill="C6A1E3" w:themeFill="accent3" w:themeFillTint="66"/>
            <w:vAlign w:val="center"/>
          </w:tcPr>
          <w:p w14:paraId="0CCC428D" w14:textId="4D679C78" w:rsidR="00C459CA" w:rsidRPr="00957987" w:rsidRDefault="007B0A8D" w:rsidP="0007604C">
            <w:pPr>
              <w:spacing w:before="120" w:after="120"/>
              <w:rPr>
                <w:rFonts w:ascii="Arial" w:hAnsi="Arial" w:cs="Arial"/>
                <w:sz w:val="22"/>
                <w:szCs w:val="22"/>
                <w:u w:val="single"/>
              </w:rPr>
            </w:pPr>
            <w:r w:rsidRPr="00957987">
              <w:rPr>
                <w:rFonts w:ascii="Arial" w:hAnsi="Arial" w:cs="Arial"/>
                <w:sz w:val="22"/>
                <w:szCs w:val="22"/>
                <w:u w:val="single"/>
              </w:rPr>
              <w:t>GATEWAY 3</w:t>
            </w:r>
            <w:r>
              <w:rPr>
                <w:rFonts w:ascii="Arial" w:hAnsi="Arial" w:cs="Arial"/>
                <w:sz w:val="22"/>
                <w:szCs w:val="22"/>
                <w:u w:val="single"/>
              </w:rPr>
              <w:t xml:space="preserve"> Assessment</w:t>
            </w:r>
          </w:p>
        </w:tc>
        <w:tc>
          <w:tcPr>
            <w:tcW w:w="2329" w:type="pct"/>
            <w:shd w:val="clear" w:color="auto" w:fill="C6A1E3" w:themeFill="accent3" w:themeFillTint="66"/>
          </w:tcPr>
          <w:p w14:paraId="1DFCCD0E" w14:textId="4C931B21" w:rsidR="00C11272" w:rsidRPr="00C11272" w:rsidRDefault="00C11272" w:rsidP="0007604C">
            <w:pPr>
              <w:spacing w:before="120" w:after="120"/>
              <w:jc w:val="center"/>
              <w:rPr>
                <w:rFonts w:ascii="Arial" w:hAnsi="Arial" w:cs="Arial"/>
                <w:sz w:val="22"/>
                <w:szCs w:val="22"/>
              </w:rPr>
            </w:pPr>
            <w:r w:rsidRPr="00C11272">
              <w:rPr>
                <w:rFonts w:ascii="Arial" w:hAnsi="Arial" w:cs="Arial"/>
                <w:sz w:val="22"/>
                <w:szCs w:val="22"/>
              </w:rPr>
              <w:t>Final check, by an external assessor, that the proposed local plan has met the ‘prescribed requirements’ and can proceed to examination.</w:t>
            </w:r>
          </w:p>
        </w:tc>
        <w:tc>
          <w:tcPr>
            <w:tcW w:w="1547" w:type="pct"/>
            <w:shd w:val="clear" w:color="auto" w:fill="C6A1E3" w:themeFill="accent3" w:themeFillTint="66"/>
            <w:vAlign w:val="center"/>
          </w:tcPr>
          <w:p w14:paraId="147C09C3" w14:textId="618DF4FF" w:rsidR="00C459CA" w:rsidRPr="00C004C3" w:rsidRDefault="006B31B9" w:rsidP="0007604C">
            <w:pPr>
              <w:spacing w:before="120" w:after="120"/>
              <w:jc w:val="center"/>
              <w:rPr>
                <w:rFonts w:ascii="Arial" w:hAnsi="Arial" w:cs="Arial"/>
                <w:sz w:val="22"/>
                <w:szCs w:val="22"/>
              </w:rPr>
            </w:pPr>
            <w:r w:rsidRPr="00C004C3">
              <w:rPr>
                <w:rFonts w:ascii="Arial" w:hAnsi="Arial" w:cs="Arial"/>
                <w:sz w:val="22"/>
                <w:szCs w:val="22"/>
              </w:rPr>
              <w:t>1 November</w:t>
            </w:r>
            <w:r w:rsidR="00C459CA" w:rsidRPr="00C004C3">
              <w:rPr>
                <w:rFonts w:ascii="Arial" w:hAnsi="Arial" w:cs="Arial"/>
                <w:sz w:val="22"/>
                <w:szCs w:val="22"/>
              </w:rPr>
              <w:t xml:space="preserve"> 202</w:t>
            </w:r>
            <w:r w:rsidRPr="00C004C3">
              <w:rPr>
                <w:rFonts w:ascii="Arial" w:hAnsi="Arial" w:cs="Arial"/>
                <w:sz w:val="22"/>
                <w:szCs w:val="22"/>
              </w:rPr>
              <w:t>8</w:t>
            </w:r>
            <w:r w:rsidR="00C459CA" w:rsidRPr="00C004C3">
              <w:rPr>
                <w:rFonts w:ascii="Arial" w:hAnsi="Arial" w:cs="Arial"/>
                <w:sz w:val="22"/>
                <w:szCs w:val="22"/>
              </w:rPr>
              <w:t xml:space="preserve"> – 1 </w:t>
            </w:r>
            <w:r w:rsidRPr="00C004C3">
              <w:rPr>
                <w:rFonts w:ascii="Arial" w:hAnsi="Arial" w:cs="Arial"/>
                <w:sz w:val="22"/>
                <w:szCs w:val="22"/>
              </w:rPr>
              <w:t>February</w:t>
            </w:r>
            <w:r w:rsidR="00C459CA" w:rsidRPr="00C004C3">
              <w:rPr>
                <w:rFonts w:ascii="Arial" w:hAnsi="Arial" w:cs="Arial"/>
                <w:sz w:val="22"/>
                <w:szCs w:val="22"/>
              </w:rPr>
              <w:t xml:space="preserve"> 2029</w:t>
            </w:r>
          </w:p>
        </w:tc>
      </w:tr>
      <w:tr w:rsidR="00C459CA" w:rsidRPr="00026011" w14:paraId="7D2B6F43" w14:textId="77777777" w:rsidTr="26EA053F">
        <w:tc>
          <w:tcPr>
            <w:tcW w:w="1124" w:type="pct"/>
            <w:shd w:val="clear" w:color="auto" w:fill="C6A1E3" w:themeFill="accent3" w:themeFillTint="66"/>
            <w:vAlign w:val="center"/>
          </w:tcPr>
          <w:p w14:paraId="6474E155" w14:textId="0F9464A6" w:rsidR="00C459CA" w:rsidRPr="00C004C3" w:rsidRDefault="00C459CA" w:rsidP="0007604C">
            <w:pPr>
              <w:spacing w:before="120" w:after="120"/>
              <w:rPr>
                <w:rFonts w:ascii="Arial" w:hAnsi="Arial" w:cs="Arial"/>
                <w:sz w:val="22"/>
                <w:szCs w:val="22"/>
              </w:rPr>
            </w:pPr>
            <w:r w:rsidRPr="00C004C3">
              <w:rPr>
                <w:rFonts w:ascii="Arial" w:hAnsi="Arial" w:cs="Arial"/>
                <w:sz w:val="22"/>
                <w:szCs w:val="22"/>
              </w:rPr>
              <w:t xml:space="preserve">Date of Submission to Secretary of State for Examination </w:t>
            </w:r>
          </w:p>
        </w:tc>
        <w:tc>
          <w:tcPr>
            <w:tcW w:w="2329" w:type="pct"/>
            <w:shd w:val="clear" w:color="auto" w:fill="C6A1E3" w:themeFill="accent3" w:themeFillTint="66"/>
          </w:tcPr>
          <w:p w14:paraId="0294AD56" w14:textId="4632E989" w:rsidR="00C11272" w:rsidRPr="00C11272" w:rsidRDefault="00C11272" w:rsidP="0007604C">
            <w:pPr>
              <w:spacing w:before="120" w:after="120"/>
              <w:jc w:val="center"/>
              <w:rPr>
                <w:rFonts w:ascii="Arial" w:hAnsi="Arial" w:cs="Arial"/>
                <w:sz w:val="22"/>
                <w:szCs w:val="22"/>
              </w:rPr>
            </w:pPr>
            <w:r w:rsidRPr="00C11272">
              <w:rPr>
                <w:rFonts w:ascii="Arial" w:hAnsi="Arial" w:cs="Arial"/>
                <w:sz w:val="22"/>
                <w:szCs w:val="22"/>
              </w:rPr>
              <w:t>The proposed Local Plan is submitted for an independent Examination carried out by a Planning Inspector.</w:t>
            </w:r>
          </w:p>
        </w:tc>
        <w:tc>
          <w:tcPr>
            <w:tcW w:w="1547" w:type="pct"/>
            <w:shd w:val="clear" w:color="auto" w:fill="C6A1E3" w:themeFill="accent3" w:themeFillTint="66"/>
            <w:vAlign w:val="center"/>
          </w:tcPr>
          <w:p w14:paraId="4B512C38" w14:textId="66B3A4B3" w:rsidR="00C459CA" w:rsidRPr="00C004C3" w:rsidRDefault="00C459CA" w:rsidP="006D6EFB">
            <w:pPr>
              <w:spacing w:before="120" w:after="120"/>
              <w:jc w:val="center"/>
              <w:rPr>
                <w:rFonts w:ascii="Arial" w:hAnsi="Arial" w:cs="Arial"/>
                <w:sz w:val="22"/>
                <w:szCs w:val="22"/>
              </w:rPr>
            </w:pPr>
            <w:r w:rsidRPr="00C004C3">
              <w:rPr>
                <w:rFonts w:ascii="Arial" w:hAnsi="Arial" w:cs="Arial"/>
                <w:sz w:val="22"/>
                <w:szCs w:val="22"/>
              </w:rPr>
              <w:t xml:space="preserve">1 </w:t>
            </w:r>
            <w:r w:rsidR="006B31B9" w:rsidRPr="00C004C3">
              <w:rPr>
                <w:rFonts w:ascii="Arial" w:hAnsi="Arial" w:cs="Arial"/>
                <w:sz w:val="22"/>
                <w:szCs w:val="22"/>
              </w:rPr>
              <w:t>April</w:t>
            </w:r>
            <w:r w:rsidRPr="00C004C3">
              <w:rPr>
                <w:rFonts w:ascii="Arial" w:hAnsi="Arial" w:cs="Arial"/>
                <w:sz w:val="22"/>
                <w:szCs w:val="22"/>
              </w:rPr>
              <w:t xml:space="preserve"> 2029</w:t>
            </w:r>
          </w:p>
        </w:tc>
      </w:tr>
      <w:tr w:rsidR="006B31B9" w:rsidRPr="00026011" w14:paraId="59D6FD9E" w14:textId="77777777" w:rsidTr="00237AA6">
        <w:tc>
          <w:tcPr>
            <w:tcW w:w="1124" w:type="pct"/>
            <w:shd w:val="clear" w:color="auto" w:fill="FFFFFF" w:themeFill="background1"/>
            <w:vAlign w:val="center"/>
          </w:tcPr>
          <w:p w14:paraId="7DA9DD87" w14:textId="14C2491D" w:rsidR="006B31B9" w:rsidRPr="00C004C3" w:rsidRDefault="006B31B9" w:rsidP="0007604C">
            <w:pPr>
              <w:spacing w:before="120" w:after="120"/>
              <w:rPr>
                <w:rFonts w:ascii="Arial" w:hAnsi="Arial" w:cs="Arial"/>
                <w:sz w:val="22"/>
                <w:szCs w:val="22"/>
              </w:rPr>
            </w:pPr>
            <w:r w:rsidRPr="00C004C3">
              <w:rPr>
                <w:rFonts w:ascii="Arial" w:hAnsi="Arial" w:cs="Arial"/>
                <w:sz w:val="22"/>
                <w:szCs w:val="22"/>
              </w:rPr>
              <w:t xml:space="preserve">Report to Council </w:t>
            </w:r>
          </w:p>
        </w:tc>
        <w:tc>
          <w:tcPr>
            <w:tcW w:w="2329" w:type="pct"/>
          </w:tcPr>
          <w:p w14:paraId="41221B23" w14:textId="0EE5CF05" w:rsidR="00C11272" w:rsidRDefault="00C11272" w:rsidP="0007604C">
            <w:pPr>
              <w:spacing w:before="120" w:after="120"/>
              <w:jc w:val="center"/>
              <w:rPr>
                <w:rFonts w:ascii="Arial" w:hAnsi="Arial" w:cs="Arial"/>
                <w:sz w:val="22"/>
                <w:szCs w:val="22"/>
              </w:rPr>
            </w:pPr>
            <w:r>
              <w:rPr>
                <w:rFonts w:ascii="Arial" w:hAnsi="Arial" w:cs="Arial"/>
                <w:sz w:val="22"/>
                <w:szCs w:val="22"/>
              </w:rPr>
              <w:t xml:space="preserve">Seek approval </w:t>
            </w:r>
            <w:r w:rsidRPr="00C004C3">
              <w:rPr>
                <w:rFonts w:ascii="Arial" w:hAnsi="Arial" w:cs="Arial"/>
                <w:sz w:val="22"/>
                <w:szCs w:val="22"/>
              </w:rPr>
              <w:t>for adoption of the Plan</w:t>
            </w:r>
          </w:p>
        </w:tc>
        <w:tc>
          <w:tcPr>
            <w:tcW w:w="1547" w:type="pct"/>
            <w:vAlign w:val="center"/>
          </w:tcPr>
          <w:p w14:paraId="78A48032" w14:textId="7C7B8817" w:rsidR="006B31B9" w:rsidRPr="00C004C3" w:rsidRDefault="006B31B9" w:rsidP="0007604C">
            <w:pPr>
              <w:spacing w:before="120" w:after="120"/>
              <w:jc w:val="center"/>
              <w:rPr>
                <w:rFonts w:ascii="Arial" w:hAnsi="Arial" w:cs="Arial"/>
                <w:sz w:val="22"/>
                <w:szCs w:val="22"/>
              </w:rPr>
            </w:pPr>
            <w:r w:rsidRPr="00C004C3">
              <w:rPr>
                <w:rFonts w:ascii="Arial" w:hAnsi="Arial" w:cs="Arial"/>
                <w:sz w:val="22"/>
                <w:szCs w:val="22"/>
              </w:rPr>
              <w:t>October 2029</w:t>
            </w:r>
          </w:p>
        </w:tc>
      </w:tr>
      <w:tr w:rsidR="00C459CA" w:rsidRPr="00026011" w14:paraId="270D366C" w14:textId="77777777" w:rsidTr="26EA053F">
        <w:tc>
          <w:tcPr>
            <w:tcW w:w="1124" w:type="pct"/>
            <w:shd w:val="clear" w:color="auto" w:fill="C6A1E3" w:themeFill="accent3" w:themeFillTint="66"/>
            <w:vAlign w:val="center"/>
          </w:tcPr>
          <w:p w14:paraId="06584738" w14:textId="10470656" w:rsidR="00C459CA" w:rsidRPr="00C004C3" w:rsidRDefault="00C459CA" w:rsidP="0007604C">
            <w:pPr>
              <w:spacing w:before="120" w:after="120"/>
              <w:rPr>
                <w:rFonts w:ascii="Arial" w:hAnsi="Arial" w:cs="Arial"/>
                <w:sz w:val="22"/>
                <w:szCs w:val="22"/>
              </w:rPr>
            </w:pPr>
            <w:r w:rsidRPr="00C004C3">
              <w:rPr>
                <w:rFonts w:ascii="Arial" w:hAnsi="Arial" w:cs="Arial"/>
                <w:sz w:val="22"/>
                <w:szCs w:val="22"/>
              </w:rPr>
              <w:t>Adoption</w:t>
            </w:r>
          </w:p>
        </w:tc>
        <w:tc>
          <w:tcPr>
            <w:tcW w:w="2329" w:type="pct"/>
            <w:shd w:val="clear" w:color="auto" w:fill="C6A1E3" w:themeFill="accent3" w:themeFillTint="66"/>
          </w:tcPr>
          <w:p w14:paraId="49EFF3C5" w14:textId="77777777" w:rsidR="007B0A8D" w:rsidRPr="00C004C3" w:rsidRDefault="007B0A8D" w:rsidP="0007604C">
            <w:pPr>
              <w:spacing w:before="120" w:after="120"/>
              <w:jc w:val="center"/>
              <w:rPr>
                <w:rFonts w:ascii="Arial" w:hAnsi="Arial" w:cs="Arial"/>
                <w:sz w:val="22"/>
                <w:szCs w:val="22"/>
              </w:rPr>
            </w:pPr>
          </w:p>
        </w:tc>
        <w:tc>
          <w:tcPr>
            <w:tcW w:w="1547" w:type="pct"/>
            <w:shd w:val="clear" w:color="auto" w:fill="C6A1E3" w:themeFill="accent3" w:themeFillTint="66"/>
            <w:vAlign w:val="center"/>
          </w:tcPr>
          <w:p w14:paraId="32063A77" w14:textId="52B6CD54" w:rsidR="00C459CA" w:rsidRPr="00C004C3" w:rsidRDefault="00C459CA" w:rsidP="0007604C">
            <w:pPr>
              <w:spacing w:before="120" w:after="120"/>
              <w:jc w:val="center"/>
              <w:rPr>
                <w:rFonts w:ascii="Arial" w:hAnsi="Arial" w:cs="Arial"/>
                <w:sz w:val="22"/>
                <w:szCs w:val="22"/>
              </w:rPr>
            </w:pPr>
            <w:r w:rsidRPr="00C004C3">
              <w:rPr>
                <w:rFonts w:ascii="Arial" w:hAnsi="Arial" w:cs="Arial"/>
                <w:sz w:val="22"/>
                <w:szCs w:val="22"/>
              </w:rPr>
              <w:t xml:space="preserve">1 </w:t>
            </w:r>
            <w:r w:rsidR="006B31B9" w:rsidRPr="00C004C3">
              <w:rPr>
                <w:rFonts w:ascii="Arial" w:hAnsi="Arial" w:cs="Arial"/>
                <w:sz w:val="22"/>
                <w:szCs w:val="22"/>
              </w:rPr>
              <w:t>November</w:t>
            </w:r>
            <w:r w:rsidRPr="00C004C3">
              <w:rPr>
                <w:rFonts w:ascii="Arial" w:hAnsi="Arial" w:cs="Arial"/>
                <w:sz w:val="22"/>
                <w:szCs w:val="22"/>
              </w:rPr>
              <w:t xml:space="preserve"> 2029</w:t>
            </w:r>
          </w:p>
        </w:tc>
      </w:tr>
    </w:tbl>
    <w:p w14:paraId="0DB80459" w14:textId="7B153ACE" w:rsidR="21C6CECE" w:rsidRDefault="00674FDB" w:rsidP="00335E81">
      <w:pPr>
        <w:jc w:val="both"/>
        <w:rPr>
          <w:sz w:val="22"/>
          <w:szCs w:val="22"/>
        </w:rPr>
      </w:pPr>
      <w:r w:rsidRPr="4A152D51">
        <w:rPr>
          <w:sz w:val="22"/>
          <w:szCs w:val="22"/>
        </w:rPr>
        <w:t>*Mandatory tasks are coloured purple in the above table</w:t>
      </w:r>
    </w:p>
    <w:sectPr w:rsidR="21C6CECE" w:rsidSect="00F4029E">
      <w:pgSz w:w="16838" w:h="11906" w:orient="landscape"/>
      <w:pgMar w:top="720" w:right="720"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23AF2" w14:textId="77777777" w:rsidR="00354DBB" w:rsidRDefault="00354DBB" w:rsidP="008867BE">
      <w:pPr>
        <w:spacing w:after="0" w:line="240" w:lineRule="auto"/>
      </w:pPr>
      <w:r>
        <w:separator/>
      </w:r>
    </w:p>
  </w:endnote>
  <w:endnote w:type="continuationSeparator" w:id="0">
    <w:p w14:paraId="5EB245EC" w14:textId="77777777" w:rsidR="00354DBB" w:rsidRDefault="00354DBB" w:rsidP="00886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F6537" w14:textId="77777777" w:rsidR="00354DBB" w:rsidRDefault="00354DBB" w:rsidP="008867BE">
      <w:pPr>
        <w:spacing w:after="0" w:line="240" w:lineRule="auto"/>
      </w:pPr>
      <w:r>
        <w:separator/>
      </w:r>
    </w:p>
  </w:footnote>
  <w:footnote w:type="continuationSeparator" w:id="0">
    <w:p w14:paraId="11B4EFE5" w14:textId="77777777" w:rsidR="00354DBB" w:rsidRDefault="00354DBB" w:rsidP="008867BE">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41D2F"/>
    <w:multiLevelType w:val="multilevel"/>
    <w:tmpl w:val="B9B25A40"/>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CB0995"/>
    <w:multiLevelType w:val="hybridMultilevel"/>
    <w:tmpl w:val="B7D2737C"/>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2" w15:restartNumberingAfterBreak="0">
    <w:nsid w:val="38067663"/>
    <w:multiLevelType w:val="hybridMultilevel"/>
    <w:tmpl w:val="21646F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9CB289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BB92E38"/>
    <w:multiLevelType w:val="hybridMultilevel"/>
    <w:tmpl w:val="CD1EA7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31A54E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B0B58D1"/>
    <w:multiLevelType w:val="hybridMultilevel"/>
    <w:tmpl w:val="4056977C"/>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7" w15:restartNumberingAfterBreak="0">
    <w:nsid w:val="7080394F"/>
    <w:multiLevelType w:val="multilevel"/>
    <w:tmpl w:val="0AE8DB86"/>
    <w:lvl w:ilvl="0">
      <w:start w:val="1"/>
      <w:numFmt w:val="decimal"/>
      <w:lvlText w:val="%1."/>
      <w:lvlJc w:val="left"/>
      <w:pPr>
        <w:ind w:left="360" w:hanging="360"/>
      </w:pPr>
      <w:rPr>
        <w:rFonts w:hint="default"/>
        <w:b/>
        <w:bCs/>
      </w:rPr>
    </w:lvl>
    <w:lvl w:ilvl="1">
      <w:start w:val="1"/>
      <w:numFmt w:val="decimal"/>
      <w:lvlText w:val="%1.%2."/>
      <w:lvlJc w:val="left"/>
      <w:pPr>
        <w:ind w:left="720" w:hanging="720"/>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91104696">
    <w:abstractNumId w:val="2"/>
  </w:num>
  <w:num w:numId="2" w16cid:durableId="2108039669">
    <w:abstractNumId w:val="7"/>
  </w:num>
  <w:num w:numId="3" w16cid:durableId="1560169792">
    <w:abstractNumId w:val="3"/>
  </w:num>
  <w:num w:numId="4" w16cid:durableId="512036122">
    <w:abstractNumId w:val="5"/>
  </w:num>
  <w:num w:numId="5" w16cid:durableId="1095631578">
    <w:abstractNumId w:val="0"/>
  </w:num>
  <w:num w:numId="6" w16cid:durableId="1264071340">
    <w:abstractNumId w:val="1"/>
  </w:num>
  <w:num w:numId="7" w16cid:durableId="1996717950">
    <w:abstractNumId w:val="6"/>
  </w:num>
  <w:num w:numId="8" w16cid:durableId="18694419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011"/>
    <w:rsid w:val="00003354"/>
    <w:rsid w:val="00004ACC"/>
    <w:rsid w:val="00017623"/>
    <w:rsid w:val="00025514"/>
    <w:rsid w:val="00026011"/>
    <w:rsid w:val="00026B5F"/>
    <w:rsid w:val="000540EB"/>
    <w:rsid w:val="0007604C"/>
    <w:rsid w:val="000953C7"/>
    <w:rsid w:val="000C7967"/>
    <w:rsid w:val="000D3099"/>
    <w:rsid w:val="000D4D2E"/>
    <w:rsid w:val="0011606B"/>
    <w:rsid w:val="00126246"/>
    <w:rsid w:val="00134F31"/>
    <w:rsid w:val="00157F65"/>
    <w:rsid w:val="00177C3A"/>
    <w:rsid w:val="00182025"/>
    <w:rsid w:val="0018779A"/>
    <w:rsid w:val="001A2F17"/>
    <w:rsid w:val="001B4777"/>
    <w:rsid w:val="001D2A29"/>
    <w:rsid w:val="001E046E"/>
    <w:rsid w:val="001F39A6"/>
    <w:rsid w:val="0020297E"/>
    <w:rsid w:val="002068F0"/>
    <w:rsid w:val="00216CC6"/>
    <w:rsid w:val="00237AA6"/>
    <w:rsid w:val="00240DBD"/>
    <w:rsid w:val="00265D22"/>
    <w:rsid w:val="002662B5"/>
    <w:rsid w:val="0027625F"/>
    <w:rsid w:val="00293D2C"/>
    <w:rsid w:val="002A759F"/>
    <w:rsid w:val="002C3033"/>
    <w:rsid w:val="002D26EB"/>
    <w:rsid w:val="002F4E81"/>
    <w:rsid w:val="002F68BF"/>
    <w:rsid w:val="00330D34"/>
    <w:rsid w:val="00335E81"/>
    <w:rsid w:val="00354DBB"/>
    <w:rsid w:val="00362D0D"/>
    <w:rsid w:val="003828E9"/>
    <w:rsid w:val="00391E8E"/>
    <w:rsid w:val="00393D67"/>
    <w:rsid w:val="003B6DB9"/>
    <w:rsid w:val="004033B3"/>
    <w:rsid w:val="004140A0"/>
    <w:rsid w:val="0044692D"/>
    <w:rsid w:val="00481081"/>
    <w:rsid w:val="0048521B"/>
    <w:rsid w:val="004905C1"/>
    <w:rsid w:val="004B7B11"/>
    <w:rsid w:val="004C2866"/>
    <w:rsid w:val="004C2A0E"/>
    <w:rsid w:val="004D08D3"/>
    <w:rsid w:val="004F10CA"/>
    <w:rsid w:val="004F7F70"/>
    <w:rsid w:val="0050428A"/>
    <w:rsid w:val="0051099B"/>
    <w:rsid w:val="005203A3"/>
    <w:rsid w:val="005639E8"/>
    <w:rsid w:val="00584270"/>
    <w:rsid w:val="0059679A"/>
    <w:rsid w:val="005A0FFD"/>
    <w:rsid w:val="005F1CCE"/>
    <w:rsid w:val="006529F8"/>
    <w:rsid w:val="00674FDB"/>
    <w:rsid w:val="00682668"/>
    <w:rsid w:val="00686836"/>
    <w:rsid w:val="006B31B9"/>
    <w:rsid w:val="006D6EFB"/>
    <w:rsid w:val="006E49F7"/>
    <w:rsid w:val="006E4B3B"/>
    <w:rsid w:val="006E5EC5"/>
    <w:rsid w:val="00714654"/>
    <w:rsid w:val="0075619B"/>
    <w:rsid w:val="007B0A8D"/>
    <w:rsid w:val="007B68DC"/>
    <w:rsid w:val="007D0150"/>
    <w:rsid w:val="007E5C5F"/>
    <w:rsid w:val="0080203F"/>
    <w:rsid w:val="00821109"/>
    <w:rsid w:val="00854052"/>
    <w:rsid w:val="008867BE"/>
    <w:rsid w:val="00892DF1"/>
    <w:rsid w:val="008A7A8A"/>
    <w:rsid w:val="008C2C4B"/>
    <w:rsid w:val="008D1B76"/>
    <w:rsid w:val="008E498D"/>
    <w:rsid w:val="0094557F"/>
    <w:rsid w:val="00946DE4"/>
    <w:rsid w:val="00950008"/>
    <w:rsid w:val="00957987"/>
    <w:rsid w:val="009843C3"/>
    <w:rsid w:val="009863F3"/>
    <w:rsid w:val="009A6E97"/>
    <w:rsid w:val="00A2138D"/>
    <w:rsid w:val="00AB296E"/>
    <w:rsid w:val="00AB4F8E"/>
    <w:rsid w:val="00AB78D8"/>
    <w:rsid w:val="00AC7169"/>
    <w:rsid w:val="00B1604D"/>
    <w:rsid w:val="00B16A5B"/>
    <w:rsid w:val="00B228F5"/>
    <w:rsid w:val="00B6535B"/>
    <w:rsid w:val="00B96465"/>
    <w:rsid w:val="00BA4FE8"/>
    <w:rsid w:val="00BB7BAC"/>
    <w:rsid w:val="00BE0F63"/>
    <w:rsid w:val="00C004C3"/>
    <w:rsid w:val="00C11272"/>
    <w:rsid w:val="00C31892"/>
    <w:rsid w:val="00C459CA"/>
    <w:rsid w:val="00C46854"/>
    <w:rsid w:val="00C6120C"/>
    <w:rsid w:val="00C83BCF"/>
    <w:rsid w:val="00C84163"/>
    <w:rsid w:val="00C96E5C"/>
    <w:rsid w:val="00CA6F07"/>
    <w:rsid w:val="00CE0617"/>
    <w:rsid w:val="00CE0CD2"/>
    <w:rsid w:val="00D039EE"/>
    <w:rsid w:val="00D10025"/>
    <w:rsid w:val="00D36DB8"/>
    <w:rsid w:val="00D55023"/>
    <w:rsid w:val="00D737C3"/>
    <w:rsid w:val="00D96D83"/>
    <w:rsid w:val="00DA1D38"/>
    <w:rsid w:val="00DD0B86"/>
    <w:rsid w:val="00DF2114"/>
    <w:rsid w:val="00DF6D72"/>
    <w:rsid w:val="00E14573"/>
    <w:rsid w:val="00E65662"/>
    <w:rsid w:val="00E77103"/>
    <w:rsid w:val="00E801CC"/>
    <w:rsid w:val="00EA4D47"/>
    <w:rsid w:val="00EB3BE5"/>
    <w:rsid w:val="00EE6EF8"/>
    <w:rsid w:val="00EF0CA6"/>
    <w:rsid w:val="00F14DB5"/>
    <w:rsid w:val="00F4029E"/>
    <w:rsid w:val="00F62F55"/>
    <w:rsid w:val="00F80E0B"/>
    <w:rsid w:val="00F8649F"/>
    <w:rsid w:val="00F90243"/>
    <w:rsid w:val="00F961DF"/>
    <w:rsid w:val="00F96C37"/>
    <w:rsid w:val="00F97F3F"/>
    <w:rsid w:val="0216351A"/>
    <w:rsid w:val="0376A784"/>
    <w:rsid w:val="05CBC294"/>
    <w:rsid w:val="074935EF"/>
    <w:rsid w:val="07D46B16"/>
    <w:rsid w:val="0821ED79"/>
    <w:rsid w:val="09C20ABD"/>
    <w:rsid w:val="0A2E268C"/>
    <w:rsid w:val="0AAB6EA1"/>
    <w:rsid w:val="0B4A623D"/>
    <w:rsid w:val="0BF673BC"/>
    <w:rsid w:val="0EE020D0"/>
    <w:rsid w:val="11D38790"/>
    <w:rsid w:val="1236C879"/>
    <w:rsid w:val="13F5D182"/>
    <w:rsid w:val="14A2BDAB"/>
    <w:rsid w:val="16DE38FD"/>
    <w:rsid w:val="170653E3"/>
    <w:rsid w:val="19103975"/>
    <w:rsid w:val="19D6E0DD"/>
    <w:rsid w:val="1AC48245"/>
    <w:rsid w:val="1AE3151F"/>
    <w:rsid w:val="1B208188"/>
    <w:rsid w:val="1BCBF55E"/>
    <w:rsid w:val="1E2C14BD"/>
    <w:rsid w:val="1E7B9AEF"/>
    <w:rsid w:val="1ED0BAB3"/>
    <w:rsid w:val="1F0403FA"/>
    <w:rsid w:val="2134F401"/>
    <w:rsid w:val="21468572"/>
    <w:rsid w:val="21C6CECE"/>
    <w:rsid w:val="22450547"/>
    <w:rsid w:val="22632EFD"/>
    <w:rsid w:val="25419639"/>
    <w:rsid w:val="26868A28"/>
    <w:rsid w:val="26EA053F"/>
    <w:rsid w:val="272B2975"/>
    <w:rsid w:val="2935A8D3"/>
    <w:rsid w:val="2CBA02F5"/>
    <w:rsid w:val="2E343306"/>
    <w:rsid w:val="2EEF9E08"/>
    <w:rsid w:val="317E1EB8"/>
    <w:rsid w:val="321B948C"/>
    <w:rsid w:val="325097CB"/>
    <w:rsid w:val="32D26023"/>
    <w:rsid w:val="32EA91B1"/>
    <w:rsid w:val="32EDD565"/>
    <w:rsid w:val="33EDE2E3"/>
    <w:rsid w:val="3437F42A"/>
    <w:rsid w:val="347ADDFB"/>
    <w:rsid w:val="34AADC89"/>
    <w:rsid w:val="35B53358"/>
    <w:rsid w:val="3672A82B"/>
    <w:rsid w:val="36F3D787"/>
    <w:rsid w:val="37579F9D"/>
    <w:rsid w:val="3A15C7DE"/>
    <w:rsid w:val="3D641B5E"/>
    <w:rsid w:val="40ACA5EC"/>
    <w:rsid w:val="40BB5033"/>
    <w:rsid w:val="445437B4"/>
    <w:rsid w:val="4468287D"/>
    <w:rsid w:val="44EC7DF0"/>
    <w:rsid w:val="46A7FF4E"/>
    <w:rsid w:val="47BAF951"/>
    <w:rsid w:val="4A152D51"/>
    <w:rsid w:val="4AD1F1F8"/>
    <w:rsid w:val="4ADB7F7E"/>
    <w:rsid w:val="4BA9E8B6"/>
    <w:rsid w:val="4EAB6D55"/>
    <w:rsid w:val="501AC77E"/>
    <w:rsid w:val="506FA35D"/>
    <w:rsid w:val="507E09D8"/>
    <w:rsid w:val="53063352"/>
    <w:rsid w:val="55092212"/>
    <w:rsid w:val="58F518E8"/>
    <w:rsid w:val="595C28E4"/>
    <w:rsid w:val="598893C2"/>
    <w:rsid w:val="599F509F"/>
    <w:rsid w:val="5AFF1FD3"/>
    <w:rsid w:val="5EAA84B0"/>
    <w:rsid w:val="5F7B55B2"/>
    <w:rsid w:val="60E020C5"/>
    <w:rsid w:val="620E88B0"/>
    <w:rsid w:val="62ED8706"/>
    <w:rsid w:val="63495A4D"/>
    <w:rsid w:val="673994E9"/>
    <w:rsid w:val="675DDEA7"/>
    <w:rsid w:val="68028CAA"/>
    <w:rsid w:val="6811B6C4"/>
    <w:rsid w:val="68324940"/>
    <w:rsid w:val="6857B5C8"/>
    <w:rsid w:val="69333DA1"/>
    <w:rsid w:val="6999ACAE"/>
    <w:rsid w:val="699C9AFA"/>
    <w:rsid w:val="6C155F9F"/>
    <w:rsid w:val="6DA6A009"/>
    <w:rsid w:val="6F1EFBF8"/>
    <w:rsid w:val="70E1816A"/>
    <w:rsid w:val="719A488B"/>
    <w:rsid w:val="71D99F87"/>
    <w:rsid w:val="72A5B190"/>
    <w:rsid w:val="74B8CE31"/>
    <w:rsid w:val="75D33A78"/>
    <w:rsid w:val="77B69B34"/>
    <w:rsid w:val="7DF9E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87E3B"/>
  <w15:chartTrackingRefBased/>
  <w15:docId w15:val="{F7958801-F1F7-42A8-A3E2-C9CF64CA3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6011"/>
    <w:pPr>
      <w:keepNext/>
      <w:keepLines/>
      <w:spacing w:before="360" w:after="80"/>
      <w:outlineLvl w:val="0"/>
    </w:pPr>
    <w:rPr>
      <w:rFonts w:asciiTheme="majorHAnsi" w:eastAsiaTheme="majorEastAsia" w:hAnsiTheme="majorHAnsi" w:cstheme="majorBidi"/>
      <w:color w:val="532477" w:themeColor="accent1" w:themeShade="BF"/>
      <w:sz w:val="40"/>
      <w:szCs w:val="40"/>
    </w:rPr>
  </w:style>
  <w:style w:type="paragraph" w:styleId="Heading2">
    <w:name w:val="heading 2"/>
    <w:basedOn w:val="Normal"/>
    <w:next w:val="Normal"/>
    <w:link w:val="Heading2Char"/>
    <w:uiPriority w:val="9"/>
    <w:semiHidden/>
    <w:unhideWhenUsed/>
    <w:qFormat/>
    <w:rsid w:val="00026011"/>
    <w:pPr>
      <w:keepNext/>
      <w:keepLines/>
      <w:spacing w:before="160" w:after="80"/>
      <w:outlineLvl w:val="1"/>
    </w:pPr>
    <w:rPr>
      <w:rFonts w:asciiTheme="majorHAnsi" w:eastAsiaTheme="majorEastAsia" w:hAnsiTheme="majorHAnsi" w:cstheme="majorBidi"/>
      <w:color w:val="532477" w:themeColor="accent1" w:themeShade="BF"/>
      <w:sz w:val="32"/>
      <w:szCs w:val="32"/>
    </w:rPr>
  </w:style>
  <w:style w:type="paragraph" w:styleId="Heading3">
    <w:name w:val="heading 3"/>
    <w:basedOn w:val="Normal"/>
    <w:next w:val="Normal"/>
    <w:link w:val="Heading3Char"/>
    <w:uiPriority w:val="9"/>
    <w:semiHidden/>
    <w:unhideWhenUsed/>
    <w:qFormat/>
    <w:rsid w:val="00026011"/>
    <w:pPr>
      <w:keepNext/>
      <w:keepLines/>
      <w:spacing w:before="160" w:after="80"/>
      <w:outlineLvl w:val="2"/>
    </w:pPr>
    <w:rPr>
      <w:rFonts w:eastAsiaTheme="majorEastAsia" w:cstheme="majorBidi"/>
      <w:color w:val="532477" w:themeColor="accent1" w:themeShade="BF"/>
      <w:sz w:val="28"/>
      <w:szCs w:val="28"/>
    </w:rPr>
  </w:style>
  <w:style w:type="paragraph" w:styleId="Heading4">
    <w:name w:val="heading 4"/>
    <w:basedOn w:val="Normal"/>
    <w:next w:val="Normal"/>
    <w:link w:val="Heading4Char"/>
    <w:uiPriority w:val="9"/>
    <w:semiHidden/>
    <w:unhideWhenUsed/>
    <w:qFormat/>
    <w:rsid w:val="00026011"/>
    <w:pPr>
      <w:keepNext/>
      <w:keepLines/>
      <w:spacing w:before="80" w:after="40"/>
      <w:outlineLvl w:val="3"/>
    </w:pPr>
    <w:rPr>
      <w:rFonts w:eastAsiaTheme="majorEastAsia" w:cstheme="majorBidi"/>
      <w:i/>
      <w:iCs/>
      <w:color w:val="532477" w:themeColor="accent1" w:themeShade="BF"/>
    </w:rPr>
  </w:style>
  <w:style w:type="paragraph" w:styleId="Heading5">
    <w:name w:val="heading 5"/>
    <w:basedOn w:val="Normal"/>
    <w:next w:val="Normal"/>
    <w:link w:val="Heading5Char"/>
    <w:uiPriority w:val="9"/>
    <w:semiHidden/>
    <w:unhideWhenUsed/>
    <w:qFormat/>
    <w:rsid w:val="00026011"/>
    <w:pPr>
      <w:keepNext/>
      <w:keepLines/>
      <w:spacing w:before="80" w:after="40"/>
      <w:outlineLvl w:val="4"/>
    </w:pPr>
    <w:rPr>
      <w:rFonts w:eastAsiaTheme="majorEastAsia" w:cstheme="majorBidi"/>
      <w:color w:val="532477" w:themeColor="accent1" w:themeShade="BF"/>
    </w:rPr>
  </w:style>
  <w:style w:type="paragraph" w:styleId="Heading6">
    <w:name w:val="heading 6"/>
    <w:basedOn w:val="Normal"/>
    <w:next w:val="Normal"/>
    <w:link w:val="Heading6Char"/>
    <w:uiPriority w:val="9"/>
    <w:semiHidden/>
    <w:unhideWhenUsed/>
    <w:qFormat/>
    <w:rsid w:val="000260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60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60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60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011"/>
    <w:rPr>
      <w:rFonts w:asciiTheme="majorHAnsi" w:eastAsiaTheme="majorEastAsia" w:hAnsiTheme="majorHAnsi" w:cstheme="majorBidi"/>
      <w:color w:val="532477" w:themeColor="accent1" w:themeShade="BF"/>
      <w:sz w:val="40"/>
      <w:szCs w:val="40"/>
    </w:rPr>
  </w:style>
  <w:style w:type="character" w:customStyle="1" w:styleId="Heading2Char">
    <w:name w:val="Heading 2 Char"/>
    <w:basedOn w:val="DefaultParagraphFont"/>
    <w:link w:val="Heading2"/>
    <w:uiPriority w:val="9"/>
    <w:semiHidden/>
    <w:rsid w:val="00026011"/>
    <w:rPr>
      <w:rFonts w:asciiTheme="majorHAnsi" w:eastAsiaTheme="majorEastAsia" w:hAnsiTheme="majorHAnsi" w:cstheme="majorBidi"/>
      <w:color w:val="532477" w:themeColor="accent1" w:themeShade="BF"/>
      <w:sz w:val="32"/>
      <w:szCs w:val="32"/>
    </w:rPr>
  </w:style>
  <w:style w:type="character" w:customStyle="1" w:styleId="Heading3Char">
    <w:name w:val="Heading 3 Char"/>
    <w:basedOn w:val="DefaultParagraphFont"/>
    <w:link w:val="Heading3"/>
    <w:uiPriority w:val="9"/>
    <w:semiHidden/>
    <w:rsid w:val="00026011"/>
    <w:rPr>
      <w:rFonts w:eastAsiaTheme="majorEastAsia" w:cstheme="majorBidi"/>
      <w:color w:val="532477" w:themeColor="accent1" w:themeShade="BF"/>
      <w:sz w:val="28"/>
      <w:szCs w:val="28"/>
    </w:rPr>
  </w:style>
  <w:style w:type="character" w:customStyle="1" w:styleId="Heading4Char">
    <w:name w:val="Heading 4 Char"/>
    <w:basedOn w:val="DefaultParagraphFont"/>
    <w:link w:val="Heading4"/>
    <w:uiPriority w:val="9"/>
    <w:semiHidden/>
    <w:rsid w:val="00026011"/>
    <w:rPr>
      <w:rFonts w:eastAsiaTheme="majorEastAsia" w:cstheme="majorBidi"/>
      <w:i/>
      <w:iCs/>
      <w:color w:val="532477" w:themeColor="accent1" w:themeShade="BF"/>
    </w:rPr>
  </w:style>
  <w:style w:type="character" w:customStyle="1" w:styleId="Heading5Char">
    <w:name w:val="Heading 5 Char"/>
    <w:basedOn w:val="DefaultParagraphFont"/>
    <w:link w:val="Heading5"/>
    <w:uiPriority w:val="9"/>
    <w:semiHidden/>
    <w:rsid w:val="00026011"/>
    <w:rPr>
      <w:rFonts w:eastAsiaTheme="majorEastAsia" w:cstheme="majorBidi"/>
      <w:color w:val="532477" w:themeColor="accent1" w:themeShade="BF"/>
    </w:rPr>
  </w:style>
  <w:style w:type="character" w:customStyle="1" w:styleId="Heading6Char">
    <w:name w:val="Heading 6 Char"/>
    <w:basedOn w:val="DefaultParagraphFont"/>
    <w:link w:val="Heading6"/>
    <w:uiPriority w:val="9"/>
    <w:semiHidden/>
    <w:rsid w:val="000260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60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60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6011"/>
    <w:rPr>
      <w:rFonts w:eastAsiaTheme="majorEastAsia" w:cstheme="majorBidi"/>
      <w:color w:val="272727" w:themeColor="text1" w:themeTint="D8"/>
    </w:rPr>
  </w:style>
  <w:style w:type="paragraph" w:styleId="Title">
    <w:name w:val="Title"/>
    <w:basedOn w:val="Normal"/>
    <w:next w:val="Normal"/>
    <w:link w:val="TitleChar"/>
    <w:uiPriority w:val="10"/>
    <w:qFormat/>
    <w:rsid w:val="000260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60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60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60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6011"/>
    <w:pPr>
      <w:spacing w:before="160"/>
      <w:jc w:val="center"/>
    </w:pPr>
    <w:rPr>
      <w:i/>
      <w:iCs/>
      <w:color w:val="404040" w:themeColor="text1" w:themeTint="BF"/>
    </w:rPr>
  </w:style>
  <w:style w:type="character" w:customStyle="1" w:styleId="QuoteChar">
    <w:name w:val="Quote Char"/>
    <w:basedOn w:val="DefaultParagraphFont"/>
    <w:link w:val="Quote"/>
    <w:uiPriority w:val="29"/>
    <w:rsid w:val="00026011"/>
    <w:rPr>
      <w:i/>
      <w:iCs/>
      <w:color w:val="404040" w:themeColor="text1" w:themeTint="BF"/>
    </w:rPr>
  </w:style>
  <w:style w:type="paragraph" w:styleId="ListParagraph">
    <w:name w:val="List Paragraph"/>
    <w:basedOn w:val="Normal"/>
    <w:uiPriority w:val="34"/>
    <w:qFormat/>
    <w:rsid w:val="00026011"/>
    <w:pPr>
      <w:ind w:left="720"/>
      <w:contextualSpacing/>
    </w:pPr>
  </w:style>
  <w:style w:type="character" w:styleId="IntenseEmphasis">
    <w:name w:val="Intense Emphasis"/>
    <w:basedOn w:val="DefaultParagraphFont"/>
    <w:uiPriority w:val="21"/>
    <w:qFormat/>
    <w:rsid w:val="00026011"/>
    <w:rPr>
      <w:i/>
      <w:iCs/>
      <w:color w:val="532477" w:themeColor="accent1" w:themeShade="BF"/>
    </w:rPr>
  </w:style>
  <w:style w:type="paragraph" w:styleId="IntenseQuote">
    <w:name w:val="Intense Quote"/>
    <w:basedOn w:val="Normal"/>
    <w:next w:val="Normal"/>
    <w:link w:val="IntenseQuoteChar"/>
    <w:uiPriority w:val="30"/>
    <w:qFormat/>
    <w:rsid w:val="00026011"/>
    <w:pPr>
      <w:pBdr>
        <w:top w:val="single" w:sz="4" w:space="10" w:color="532477" w:themeColor="accent1" w:themeShade="BF"/>
        <w:bottom w:val="single" w:sz="4" w:space="10" w:color="532477" w:themeColor="accent1" w:themeShade="BF"/>
      </w:pBdr>
      <w:spacing w:before="360" w:after="360"/>
      <w:ind w:left="864" w:right="864"/>
      <w:jc w:val="center"/>
    </w:pPr>
    <w:rPr>
      <w:i/>
      <w:iCs/>
      <w:color w:val="532477" w:themeColor="accent1" w:themeShade="BF"/>
    </w:rPr>
  </w:style>
  <w:style w:type="character" w:customStyle="1" w:styleId="IntenseQuoteChar">
    <w:name w:val="Intense Quote Char"/>
    <w:basedOn w:val="DefaultParagraphFont"/>
    <w:link w:val="IntenseQuote"/>
    <w:uiPriority w:val="30"/>
    <w:rsid w:val="00026011"/>
    <w:rPr>
      <w:i/>
      <w:iCs/>
      <w:color w:val="532477" w:themeColor="accent1" w:themeShade="BF"/>
    </w:rPr>
  </w:style>
  <w:style w:type="character" w:styleId="IntenseReference">
    <w:name w:val="Intense Reference"/>
    <w:basedOn w:val="DefaultParagraphFont"/>
    <w:uiPriority w:val="32"/>
    <w:qFormat/>
    <w:rsid w:val="00026011"/>
    <w:rPr>
      <w:b/>
      <w:bCs/>
      <w:smallCaps/>
      <w:color w:val="532477" w:themeColor="accent1" w:themeShade="BF"/>
      <w:spacing w:val="5"/>
    </w:rPr>
  </w:style>
  <w:style w:type="table" w:styleId="TableGrid">
    <w:name w:val="Table Grid"/>
    <w:basedOn w:val="TableNormal"/>
    <w:uiPriority w:val="39"/>
    <w:rsid w:val="000260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B31B9"/>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6B31B9"/>
    <w:rPr>
      <w:rFonts w:eastAsiaTheme="minorEastAsia"/>
      <w:kern w:val="0"/>
      <w:sz w:val="22"/>
      <w:szCs w:val="22"/>
      <w:lang w:val="en-US"/>
      <w14:ligatures w14:val="none"/>
    </w:rPr>
  </w:style>
  <w:style w:type="paragraph" w:styleId="Header">
    <w:name w:val="header"/>
    <w:basedOn w:val="Normal"/>
    <w:link w:val="HeaderChar"/>
    <w:uiPriority w:val="99"/>
    <w:unhideWhenUsed/>
    <w:rsid w:val="008867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67BE"/>
  </w:style>
  <w:style w:type="paragraph" w:styleId="Footer">
    <w:name w:val="footer"/>
    <w:basedOn w:val="Normal"/>
    <w:link w:val="FooterChar"/>
    <w:uiPriority w:val="99"/>
    <w:unhideWhenUsed/>
    <w:rsid w:val="008867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67BE"/>
  </w:style>
  <w:style w:type="character" w:styleId="Hyperlink">
    <w:name w:val="Hyperlink"/>
    <w:basedOn w:val="DefaultParagraphFont"/>
    <w:uiPriority w:val="99"/>
    <w:unhideWhenUsed/>
    <w:rsid w:val="00391E8E"/>
    <w:rPr>
      <w:color w:val="69A020" w:themeColor="hyperlink"/>
      <w:u w:val="single"/>
    </w:rPr>
  </w:style>
  <w:style w:type="character" w:styleId="UnresolvedMention">
    <w:name w:val="Unresolved Mention"/>
    <w:basedOn w:val="DefaultParagraphFont"/>
    <w:uiPriority w:val="99"/>
    <w:semiHidden/>
    <w:unhideWhenUsed/>
    <w:rsid w:val="00391E8E"/>
    <w:rPr>
      <w:color w:val="605E5C"/>
      <w:shd w:val="clear" w:color="auto" w:fill="E1DFDD"/>
    </w:rPr>
  </w:style>
  <w:style w:type="paragraph" w:styleId="Revision">
    <w:name w:val="Revision"/>
    <w:hidden/>
    <w:uiPriority w:val="99"/>
    <w:semiHidden/>
    <w:rsid w:val="00391E8E"/>
    <w:pPr>
      <w:spacing w:after="0" w:line="240" w:lineRule="auto"/>
    </w:pPr>
  </w:style>
  <w:style w:type="character" w:styleId="CommentReference">
    <w:name w:val="annotation reference"/>
    <w:basedOn w:val="DefaultParagraphFont"/>
    <w:uiPriority w:val="99"/>
    <w:semiHidden/>
    <w:unhideWhenUsed/>
    <w:rsid w:val="00391E8E"/>
    <w:rPr>
      <w:sz w:val="16"/>
      <w:szCs w:val="16"/>
    </w:rPr>
  </w:style>
  <w:style w:type="paragraph" w:styleId="CommentText">
    <w:name w:val="annotation text"/>
    <w:basedOn w:val="Normal"/>
    <w:link w:val="CommentTextChar"/>
    <w:uiPriority w:val="99"/>
    <w:unhideWhenUsed/>
    <w:rsid w:val="00391E8E"/>
    <w:pPr>
      <w:spacing w:line="240" w:lineRule="auto"/>
    </w:pPr>
    <w:rPr>
      <w:sz w:val="20"/>
      <w:szCs w:val="20"/>
    </w:rPr>
  </w:style>
  <w:style w:type="character" w:customStyle="1" w:styleId="CommentTextChar">
    <w:name w:val="Comment Text Char"/>
    <w:basedOn w:val="DefaultParagraphFont"/>
    <w:link w:val="CommentText"/>
    <w:uiPriority w:val="99"/>
    <w:rsid w:val="00391E8E"/>
    <w:rPr>
      <w:sz w:val="20"/>
      <w:szCs w:val="20"/>
    </w:rPr>
  </w:style>
  <w:style w:type="paragraph" w:styleId="CommentSubject">
    <w:name w:val="annotation subject"/>
    <w:basedOn w:val="CommentText"/>
    <w:next w:val="CommentText"/>
    <w:link w:val="CommentSubjectChar"/>
    <w:uiPriority w:val="99"/>
    <w:semiHidden/>
    <w:unhideWhenUsed/>
    <w:rsid w:val="00391E8E"/>
    <w:rPr>
      <w:b/>
      <w:bCs/>
    </w:rPr>
  </w:style>
  <w:style w:type="character" w:customStyle="1" w:styleId="CommentSubjectChar">
    <w:name w:val="Comment Subject Char"/>
    <w:basedOn w:val="CommentTextChar"/>
    <w:link w:val="CommentSubject"/>
    <w:uiPriority w:val="99"/>
    <w:semiHidden/>
    <w:rsid w:val="00391E8E"/>
    <w:rPr>
      <w:b/>
      <w:bCs/>
      <w:sz w:val="20"/>
      <w:szCs w:val="20"/>
    </w:rPr>
  </w:style>
  <w:style w:type="character" w:styleId="Mention">
    <w:name w:val="Mention"/>
    <w:basedOn w:val="DefaultParagraphFont"/>
    <w:uiPriority w:val="99"/>
    <w:unhideWhenUsed/>
    <w:rsid w:val="00391E8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hyndburnbc.gov.uk/?page_id=66983&amp;preview=tru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373545"/>
      </a:dk2>
      <a:lt2>
        <a:srgbClr val="DCD8DC"/>
      </a:lt2>
      <a:accent1>
        <a:srgbClr val="7030A0"/>
      </a:accent1>
      <a:accent2>
        <a:srgbClr val="7030A0"/>
      </a:accent2>
      <a:accent3>
        <a:srgbClr val="7030A0"/>
      </a:accent3>
      <a:accent4>
        <a:srgbClr val="6997AF"/>
      </a:accent4>
      <a:accent5>
        <a:srgbClr val="84ACB6"/>
      </a:accent5>
      <a:accent6>
        <a:srgbClr val="6F8183"/>
      </a:accent6>
      <a:hlink>
        <a:srgbClr val="69A020"/>
      </a:hlink>
      <a:folHlink>
        <a:srgbClr val="8C8C8C"/>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0f18f36-a95f-4b08-b984-954d1cec2a14">
      <Terms xmlns="http://schemas.microsoft.com/office/infopath/2007/PartnerControls"/>
    </lcf76f155ced4ddcb4097134ff3c332f>
    <TaxCatchAll xmlns="85f33121-1c9c-4c39-8784-d3307092a748" xsi:nil="true"/>
    <Please_x0020_provide_x0020_a_x0020_contact_x0020_email_x0020_address xmlns="a0f18f36-a95f-4b08-b984-954d1cec2a14">anne.shorland@hynburnbc.gov.uk</Please_x0020_provide_x0020_a_x0020_contact_x0020_email_x0020_address>
    <Please_x0020_enter_x0020_your_x0020_name xmlns="a0f18f36-a95f-4b08-b984-954d1cec2a14">anne shorland</Please_x0020_enter_x0020_your_x0020_name>
    <_x0020_If_x0020_you_x0020_represent_x0020_an_x0020_organisation_x0020__x002d__x0020_what_x0020_is_x0020_the_x0020_name_x0020_of_x0020_the_x0020_organisation_x003f_ xmlns="a0f18f36-a95f-4b08-b984-954d1cec2a1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FFC3E69D9117545AD7CA26764C06D03" ma:contentTypeVersion="13" ma:contentTypeDescription="Create a new document." ma:contentTypeScope="" ma:versionID="a7f0eada12fea4e1e9d182ce022c7e70">
  <xsd:schema xmlns:xsd="http://www.w3.org/2001/XMLSchema" xmlns:xs="http://www.w3.org/2001/XMLSchema" xmlns:p="http://schemas.microsoft.com/office/2006/metadata/properties" xmlns:ns2="a0f18f36-a95f-4b08-b984-954d1cec2a14" xmlns:ns3="85f33121-1c9c-4c39-8784-d3307092a748" targetNamespace="http://schemas.microsoft.com/office/2006/metadata/properties" ma:root="true" ma:fieldsID="56281720cbce5b7cf24c052084319fdd" ns2:_="" ns3:_="">
    <xsd:import namespace="a0f18f36-a95f-4b08-b984-954d1cec2a14"/>
    <xsd:import namespace="85f33121-1c9c-4c39-8784-d3307092a7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Please_x0020_enter_x0020_your_x0020_name" minOccurs="0"/>
                <xsd:element ref="ns2:Please_x0020_provide_x0020_a_x0020_contact_x0020_email_x0020_address" minOccurs="0"/>
                <xsd:element ref="ns2:_x0020_If_x0020_you_x0020_represent_x0020_an_x0020_organisation_x0020__x002d__x0020_what_x0020_is_x0020_the_x0020_name_x0020_of_x0020_the_x0020_organisation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f18f36-a95f-4b08-b984-954d1cec2a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9ec73bc-d282-41c5-b914-b902903e33a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Please_x0020_enter_x0020_your_x0020_name" ma:index="18" nillable="true" ma:displayName="Planning Policy Team" ma:internalName="Please_x0020_enter_x0020_your_x0020_name">
      <xsd:simpleType>
        <xsd:restriction base="dms:Text">
          <xsd:maxLength value="255"/>
        </xsd:restriction>
      </xsd:simpleType>
    </xsd:element>
    <xsd:element name="Please_x0020_provide_x0020_a_x0020_contact_x0020_email_x0020_address" ma:index="19" nillable="true" ma:displayName="Please provide a contact email address" ma:internalName="Please_x0020_provide_x0020_a_x0020_contact_x0020_email_x0020_address">
      <xsd:simpleType>
        <xsd:restriction base="dms:Note">
          <xsd:maxLength value="255"/>
        </xsd:restriction>
      </xsd:simpleType>
    </xsd:element>
    <xsd:element name="_x0020_If_x0020_you_x0020_represent_x0020_an_x0020_organisation_x0020__x002d__x0020_what_x0020_is_x0020_the_x0020_name_x0020_of_x0020_the_x0020_organisation_x003f_" ma:index="20" nillable="true" ma:displayName=" If you represent an organisation - what is the name of the organisation?" ma:internalName="_x0020_If_x0020_you_x0020_represent_x0020_an_x0020_organisation_x0020__x002d__x0020_what_x0020_is_x0020_the_x0020_name_x0020_of_x0020_the_x0020_organisation_x003f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f33121-1c9c-4c39-8784-d3307092a7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0bcd2c-2734-4341-9b58-5ed06add7815}" ma:internalName="TaxCatchAll" ma:showField="CatchAllData" ma:web="85f33121-1c9c-4c39-8784-d3307092a7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309A4-43C5-46C3-BC88-D3E7FD2F574B}">
  <ds:schemaRefs>
    <ds:schemaRef ds:uri="http://schemas.microsoft.com/office/2006/metadata/properties"/>
    <ds:schemaRef ds:uri="http://schemas.microsoft.com/office/infopath/2007/PartnerControls"/>
    <ds:schemaRef ds:uri="a0f18f36-a95f-4b08-b984-954d1cec2a14"/>
    <ds:schemaRef ds:uri="85f33121-1c9c-4c39-8784-d3307092a748"/>
  </ds:schemaRefs>
</ds:datastoreItem>
</file>

<file path=customXml/itemProps2.xml><?xml version="1.0" encoding="utf-8"?>
<ds:datastoreItem xmlns:ds="http://schemas.openxmlformats.org/officeDocument/2006/customXml" ds:itemID="{776E0597-489A-4E9B-867C-51DBBBD1E6C8}"/>
</file>

<file path=customXml/itemProps3.xml><?xml version="1.0" encoding="utf-8"?>
<ds:datastoreItem xmlns:ds="http://schemas.openxmlformats.org/officeDocument/2006/customXml" ds:itemID="{272298B5-2D4E-430C-A868-9D7FE7F1DD93}">
  <ds:schemaRefs>
    <ds:schemaRef ds:uri="http://schemas.microsoft.com/sharepoint/v3/contenttype/forms"/>
  </ds:schemaRefs>
</ds:datastoreItem>
</file>

<file path=customXml/itemProps4.xml><?xml version="1.0" encoding="utf-8"?>
<ds:datastoreItem xmlns:ds="http://schemas.openxmlformats.org/officeDocument/2006/customXml" ds:itemID="{61235CAB-F441-49EB-8C47-B82FE6665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1249</Words>
  <Characters>6760</Characters>
  <Application>Microsoft Office Word</Application>
  <DocSecurity>0</DocSecurity>
  <Lines>204</Lines>
  <Paragraphs>102</Paragraphs>
  <ScaleCrop>false</ScaleCrop>
  <Company/>
  <LinksUpToDate>false</LinksUpToDate>
  <CharactersWithSpaces>7907</CharactersWithSpaces>
  <SharedDoc>false</SharedDoc>
  <HLinks>
    <vt:vector size="6" baseType="variant">
      <vt:variant>
        <vt:i4>8126553</vt:i4>
      </vt:variant>
      <vt:variant>
        <vt:i4>0</vt:i4>
      </vt:variant>
      <vt:variant>
        <vt:i4>0</vt:i4>
      </vt:variant>
      <vt:variant>
        <vt:i4>5</vt:i4>
      </vt:variant>
      <vt:variant>
        <vt:lpwstr>https://www.hyndburnbc.gov.uk/?page_id=66983&amp;preview=true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HYNDBURN Local Plan timetable</dc:title>
  <dc:subject/>
  <dc:creator>Anne Shorland</dc:creator>
  <cp:keywords/>
  <dc:description/>
  <cp:lastModifiedBy>Anne Shorland</cp:lastModifiedBy>
  <cp:revision>3</cp:revision>
  <dcterms:created xsi:type="dcterms:W3CDTF">2026-08-27T09:30:00Z</dcterms:created>
  <dcterms:modified xsi:type="dcterms:W3CDTF">2026-08-27T09:30:00Z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0x010100EFFC3E69D9117545AD7CA26764C06D03</vt:lpwstr>
  </property>
  <property fmtid="{D5CDD505-2E9C-101B-9397-08002B2CF9AE}" pid="3" name="MediaServiceImageTags">
    <vt:lpwstr/>
  </property>
</Properties>
</file>