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rPr>
        <w:id w:val="174693000"/>
        <w:docPartObj>
          <w:docPartGallery w:val="Cover Pages"/>
          <w:docPartUnique/>
        </w:docPartObj>
      </w:sdtPr>
      <w:sdtEndPr/>
      <w:sdtContent>
        <w:p w14:paraId="672A6659" w14:textId="77777777" w:rsidR="00A53D2C" w:rsidRPr="003D2F38" w:rsidRDefault="00A53D2C" w:rsidP="00A53D2C">
          <w:pPr>
            <w:rPr>
              <w:rFonts w:ascii="Arial" w:hAnsi="Arial" w:cs="Arial"/>
              <w:b/>
              <w:sz w:val="48"/>
              <w:szCs w:val="48"/>
            </w:rPr>
          </w:pPr>
        </w:p>
        <w:p w14:paraId="0A37501D" w14:textId="77777777" w:rsidR="00A53D2C" w:rsidRPr="003D2F38" w:rsidRDefault="00A53D2C" w:rsidP="00A53D2C">
          <w:pPr>
            <w:rPr>
              <w:rFonts w:ascii="Arial" w:hAnsi="Arial" w:cs="Arial"/>
              <w:b/>
              <w:sz w:val="48"/>
              <w:szCs w:val="48"/>
            </w:rPr>
          </w:pPr>
          <w:r w:rsidRPr="003D2F38">
            <w:rPr>
              <w:rFonts w:ascii="Arial" w:hAnsi="Arial" w:cs="Arial"/>
              <w:b/>
              <w:noProof/>
              <w:sz w:val="48"/>
              <w:szCs w:val="48"/>
              <w:lang w:eastAsia="en-GB"/>
            </w:rPr>
            <w:drawing>
              <wp:inline distT="0" distB="0" distL="0" distR="0" wp14:anchorId="18F309B1" wp14:editId="1520C69F">
                <wp:extent cx="5634990" cy="2105025"/>
                <wp:effectExtent l="0" t="0" r="381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34990" cy="2105025"/>
                        </a:xfrm>
                        <a:prstGeom prst="rect">
                          <a:avLst/>
                        </a:prstGeom>
                        <a:noFill/>
                        <a:ln>
                          <a:noFill/>
                        </a:ln>
                      </pic:spPr>
                    </pic:pic>
                  </a:graphicData>
                </a:graphic>
              </wp:inline>
            </w:drawing>
          </w:r>
        </w:p>
        <w:p w14:paraId="5DAB6C7B" w14:textId="77777777" w:rsidR="00A53D2C" w:rsidRPr="003D2F38" w:rsidRDefault="00A53D2C" w:rsidP="00A53D2C">
          <w:pPr>
            <w:rPr>
              <w:rFonts w:ascii="Arial" w:hAnsi="Arial" w:cs="Arial"/>
              <w:b/>
              <w:sz w:val="48"/>
              <w:szCs w:val="48"/>
            </w:rPr>
          </w:pPr>
        </w:p>
        <w:p w14:paraId="02EB378F" w14:textId="77777777" w:rsidR="00A53D2C" w:rsidRPr="003D2F38" w:rsidRDefault="00A53D2C" w:rsidP="00A53D2C">
          <w:pPr>
            <w:rPr>
              <w:rFonts w:ascii="Arial" w:hAnsi="Arial" w:cs="Arial"/>
              <w:sz w:val="24"/>
              <w:szCs w:val="24"/>
            </w:rPr>
          </w:pPr>
        </w:p>
        <w:p w14:paraId="010D4E9F" w14:textId="175B01C7" w:rsidR="00110BB2" w:rsidRPr="003D2F38" w:rsidRDefault="00110BB2" w:rsidP="00110BB2">
          <w:pPr>
            <w:jc w:val="center"/>
            <w:rPr>
              <w:rFonts w:ascii="Arial" w:hAnsi="Arial" w:cs="Arial"/>
              <w:b/>
              <w:sz w:val="56"/>
              <w:szCs w:val="56"/>
            </w:rPr>
          </w:pPr>
          <w:r w:rsidRPr="003D2F38">
            <w:rPr>
              <w:rFonts w:ascii="Arial" w:hAnsi="Arial" w:cs="Arial"/>
              <w:b/>
              <w:sz w:val="56"/>
              <w:szCs w:val="56"/>
            </w:rPr>
            <w:t>ENGAGEMENT STRATEGY</w:t>
          </w:r>
        </w:p>
        <w:p w14:paraId="5A39BBE3" w14:textId="77777777" w:rsidR="00A53D2C" w:rsidRPr="003D2F38" w:rsidRDefault="00A53D2C" w:rsidP="00A53D2C">
          <w:pPr>
            <w:rPr>
              <w:rFonts w:ascii="Arial" w:hAnsi="Arial" w:cs="Arial"/>
              <w:sz w:val="24"/>
              <w:szCs w:val="24"/>
            </w:rPr>
          </w:pPr>
        </w:p>
        <w:p w14:paraId="4F1652A0" w14:textId="77777777" w:rsidR="00A53D2C" w:rsidRPr="003D2F38" w:rsidRDefault="00A53D2C" w:rsidP="00A53D2C">
          <w:pPr>
            <w:jc w:val="center"/>
            <w:rPr>
              <w:rFonts w:ascii="Arial" w:hAnsi="Arial" w:cs="Arial"/>
              <w:b/>
              <w:sz w:val="40"/>
              <w:szCs w:val="40"/>
            </w:rPr>
          </w:pPr>
          <w:r w:rsidRPr="003D2F38">
            <w:rPr>
              <w:rFonts w:ascii="Arial" w:hAnsi="Arial" w:cs="Arial"/>
              <w:b/>
              <w:sz w:val="40"/>
              <w:szCs w:val="40"/>
            </w:rPr>
            <w:t>For the Hyndburn Local Plan</w:t>
          </w:r>
        </w:p>
        <w:p w14:paraId="41C8F396" w14:textId="77777777" w:rsidR="00A53D2C" w:rsidRPr="003D2F38" w:rsidRDefault="00A53D2C" w:rsidP="00A53D2C">
          <w:pPr>
            <w:jc w:val="center"/>
            <w:rPr>
              <w:rFonts w:ascii="Arial" w:hAnsi="Arial" w:cs="Arial"/>
              <w:b/>
              <w:sz w:val="32"/>
              <w:szCs w:val="32"/>
            </w:rPr>
          </w:pPr>
        </w:p>
        <w:p w14:paraId="72A3D3EC" w14:textId="77777777" w:rsidR="00A53D2C" w:rsidRPr="003D2F38" w:rsidRDefault="00A53D2C" w:rsidP="00A53D2C">
          <w:pPr>
            <w:jc w:val="center"/>
            <w:rPr>
              <w:rFonts w:ascii="Arial" w:hAnsi="Arial" w:cs="Arial"/>
              <w:b/>
              <w:sz w:val="32"/>
              <w:szCs w:val="32"/>
            </w:rPr>
          </w:pPr>
        </w:p>
        <w:p w14:paraId="0D0B940D" w14:textId="77777777" w:rsidR="00A53D2C" w:rsidRPr="003D2F38" w:rsidRDefault="00A53D2C" w:rsidP="00A53D2C">
          <w:pPr>
            <w:jc w:val="center"/>
            <w:rPr>
              <w:rFonts w:ascii="Arial" w:hAnsi="Arial" w:cs="Arial"/>
              <w:b/>
              <w:sz w:val="32"/>
              <w:szCs w:val="32"/>
            </w:rPr>
          </w:pPr>
        </w:p>
        <w:p w14:paraId="0E27B00A" w14:textId="77777777" w:rsidR="00A53D2C" w:rsidRPr="003D2F38" w:rsidRDefault="00A53D2C" w:rsidP="00A53D2C">
          <w:pPr>
            <w:jc w:val="center"/>
            <w:rPr>
              <w:rFonts w:ascii="Arial" w:hAnsi="Arial" w:cs="Arial"/>
              <w:b/>
              <w:sz w:val="32"/>
              <w:szCs w:val="32"/>
            </w:rPr>
          </w:pPr>
        </w:p>
        <w:p w14:paraId="60061E4C" w14:textId="77777777" w:rsidR="00A53D2C" w:rsidRPr="003D2F38" w:rsidRDefault="00A53D2C" w:rsidP="00A53D2C">
          <w:pPr>
            <w:jc w:val="center"/>
            <w:rPr>
              <w:rFonts w:ascii="Arial" w:hAnsi="Arial" w:cs="Arial"/>
              <w:b/>
              <w:sz w:val="32"/>
              <w:szCs w:val="32"/>
            </w:rPr>
          </w:pPr>
        </w:p>
        <w:p w14:paraId="44EAFD9C" w14:textId="77777777" w:rsidR="00A53D2C" w:rsidRPr="003D2F38" w:rsidRDefault="00A53D2C" w:rsidP="00A53D2C">
          <w:pPr>
            <w:jc w:val="center"/>
            <w:rPr>
              <w:rFonts w:ascii="Arial" w:hAnsi="Arial" w:cs="Arial"/>
              <w:b/>
              <w:sz w:val="32"/>
              <w:szCs w:val="32"/>
            </w:rPr>
          </w:pPr>
        </w:p>
        <w:p w14:paraId="7E01660E" w14:textId="3C442F91" w:rsidR="00110BB2" w:rsidRPr="003D2F38" w:rsidRDefault="00110BB2" w:rsidP="00A53D2C">
          <w:pPr>
            <w:jc w:val="center"/>
            <w:rPr>
              <w:rFonts w:ascii="Arial" w:hAnsi="Arial" w:cs="Arial"/>
              <w:b/>
              <w:sz w:val="36"/>
              <w:szCs w:val="36"/>
            </w:rPr>
          </w:pPr>
        </w:p>
        <w:p w14:paraId="505BC01B" w14:textId="4E498E23" w:rsidR="00A53D2C" w:rsidRDefault="00110BB2" w:rsidP="00A53D2C">
          <w:pPr>
            <w:jc w:val="center"/>
            <w:rPr>
              <w:rFonts w:ascii="Arial" w:hAnsi="Arial" w:cs="Arial"/>
              <w:b/>
              <w:sz w:val="36"/>
              <w:szCs w:val="36"/>
            </w:rPr>
          </w:pPr>
          <w:r w:rsidRPr="003D2F38">
            <w:rPr>
              <w:rFonts w:ascii="Arial" w:hAnsi="Arial" w:cs="Arial"/>
              <w:b/>
              <w:sz w:val="36"/>
              <w:szCs w:val="36"/>
            </w:rPr>
            <w:t>September 2026</w:t>
          </w:r>
        </w:p>
        <w:p w14:paraId="61F76F11" w14:textId="77777777" w:rsidR="001A7E47" w:rsidRDefault="001A7E47" w:rsidP="00A53D2C">
          <w:pPr>
            <w:jc w:val="center"/>
            <w:rPr>
              <w:rFonts w:ascii="Arial" w:hAnsi="Arial" w:cs="Arial"/>
              <w:b/>
              <w:sz w:val="36"/>
              <w:szCs w:val="36"/>
            </w:rPr>
          </w:pPr>
        </w:p>
        <w:p w14:paraId="23F6C9A0" w14:textId="77777777" w:rsidR="001A7E47" w:rsidRDefault="001A7E47" w:rsidP="00A53D2C">
          <w:pPr>
            <w:jc w:val="center"/>
            <w:rPr>
              <w:rFonts w:ascii="Arial" w:hAnsi="Arial" w:cs="Arial"/>
              <w:b/>
              <w:sz w:val="36"/>
              <w:szCs w:val="36"/>
            </w:rPr>
          </w:pPr>
        </w:p>
        <w:p w14:paraId="51027BF5" w14:textId="77777777" w:rsidR="001A7E47" w:rsidRDefault="001A7E47" w:rsidP="00A53D2C">
          <w:pPr>
            <w:jc w:val="center"/>
            <w:rPr>
              <w:rFonts w:ascii="Arial" w:hAnsi="Arial" w:cs="Arial"/>
              <w:b/>
              <w:sz w:val="36"/>
              <w:szCs w:val="36"/>
            </w:rPr>
          </w:pPr>
        </w:p>
        <w:p w14:paraId="101BA76F" w14:textId="77777777" w:rsidR="001A7E47" w:rsidRPr="003D2F38" w:rsidRDefault="001A7E47" w:rsidP="00A53D2C">
          <w:pPr>
            <w:jc w:val="center"/>
            <w:rPr>
              <w:rFonts w:ascii="Arial" w:hAnsi="Arial" w:cs="Arial"/>
              <w:b/>
              <w:color w:val="FF0000"/>
              <w:sz w:val="36"/>
              <w:szCs w:val="36"/>
            </w:rPr>
          </w:pPr>
        </w:p>
        <w:sdt>
          <w:sdtPr>
            <w:rPr>
              <w:rFonts w:asciiTheme="minorHAnsi" w:eastAsiaTheme="minorEastAsia" w:hAnsiTheme="minorHAnsi" w:cstheme="minorBidi"/>
              <w:color w:val="auto"/>
              <w:sz w:val="21"/>
              <w:szCs w:val="21"/>
            </w:rPr>
            <w:id w:val="-523481574"/>
            <w:docPartObj>
              <w:docPartGallery w:val="Table of Contents"/>
              <w:docPartUnique/>
            </w:docPartObj>
          </w:sdtPr>
          <w:sdtEndPr>
            <w:rPr>
              <w:b/>
              <w:bCs/>
              <w:noProof/>
            </w:rPr>
          </w:sdtEndPr>
          <w:sdtContent>
            <w:p w14:paraId="48663ECB" w14:textId="53A808CD" w:rsidR="003D06F8" w:rsidRDefault="003D06F8">
              <w:pPr>
                <w:pStyle w:val="TOCHeading"/>
              </w:pPr>
              <w:r>
                <w:t>Table of Contents</w:t>
              </w:r>
            </w:p>
            <w:p w14:paraId="730403B5" w14:textId="1C6D14C4" w:rsidR="001A7E47" w:rsidRDefault="003D06F8">
              <w:pPr>
                <w:pStyle w:val="TOC1"/>
                <w:rPr>
                  <w:rFonts w:asciiTheme="minorHAnsi" w:hAnsiTheme="minorHAnsi" w:cstheme="minorBidi"/>
                  <w:kern w:val="2"/>
                  <w:sz w:val="24"/>
                  <w:szCs w:val="24"/>
                  <w:lang w:eastAsia="en-GB"/>
                  <w14:ligatures w14:val="standardContextual"/>
                </w:rPr>
              </w:pPr>
              <w:r>
                <w:fldChar w:fldCharType="begin"/>
              </w:r>
              <w:r>
                <w:instrText xml:space="preserve"> TOC \o "1-3" \h \z \u </w:instrText>
              </w:r>
              <w:r>
                <w:fldChar w:fldCharType="separate"/>
              </w:r>
              <w:hyperlink w:anchor="_Toc237422218" w:history="1">
                <w:r w:rsidR="001A7E47" w:rsidRPr="00B20A14">
                  <w:rPr>
                    <w:rStyle w:val="Hyperlink"/>
                    <w:b/>
                  </w:rPr>
                  <w:t>1.0    Introduction</w:t>
                </w:r>
                <w:r w:rsidR="001A7E47">
                  <w:rPr>
                    <w:webHidden/>
                  </w:rPr>
                  <w:tab/>
                </w:r>
                <w:r w:rsidR="001A7E47">
                  <w:rPr>
                    <w:webHidden/>
                  </w:rPr>
                  <w:fldChar w:fldCharType="begin"/>
                </w:r>
                <w:r w:rsidR="001A7E47">
                  <w:rPr>
                    <w:webHidden/>
                  </w:rPr>
                  <w:instrText xml:space="preserve"> PAGEREF _Toc237422218 \h </w:instrText>
                </w:r>
                <w:r w:rsidR="001A7E47">
                  <w:rPr>
                    <w:webHidden/>
                  </w:rPr>
                </w:r>
                <w:r w:rsidR="001A7E47">
                  <w:rPr>
                    <w:webHidden/>
                  </w:rPr>
                  <w:fldChar w:fldCharType="separate"/>
                </w:r>
                <w:r w:rsidR="001A7E47">
                  <w:rPr>
                    <w:webHidden/>
                  </w:rPr>
                  <w:t>1</w:t>
                </w:r>
                <w:r w:rsidR="001A7E47">
                  <w:rPr>
                    <w:webHidden/>
                  </w:rPr>
                  <w:fldChar w:fldCharType="end"/>
                </w:r>
              </w:hyperlink>
            </w:p>
            <w:p w14:paraId="7C0F1BC1" w14:textId="7D19C7AA" w:rsidR="001A7E47" w:rsidRDefault="001A7E47">
              <w:pPr>
                <w:pStyle w:val="TOC1"/>
                <w:rPr>
                  <w:rFonts w:asciiTheme="minorHAnsi" w:hAnsiTheme="minorHAnsi" w:cstheme="minorBidi"/>
                  <w:kern w:val="2"/>
                  <w:sz w:val="24"/>
                  <w:szCs w:val="24"/>
                  <w:lang w:eastAsia="en-GB"/>
                  <w14:ligatures w14:val="standardContextual"/>
                </w:rPr>
              </w:pPr>
              <w:hyperlink w:anchor="_Toc237422219" w:history="1">
                <w:r w:rsidRPr="00B20A14">
                  <w:rPr>
                    <w:rStyle w:val="Hyperlink"/>
                    <w:b/>
                    <w:bCs/>
                  </w:rPr>
                  <w:t>2.0    The Plan-Making System</w:t>
                </w:r>
                <w:r>
                  <w:rPr>
                    <w:webHidden/>
                  </w:rPr>
                  <w:tab/>
                </w:r>
                <w:r>
                  <w:rPr>
                    <w:webHidden/>
                  </w:rPr>
                  <w:fldChar w:fldCharType="begin"/>
                </w:r>
                <w:r>
                  <w:rPr>
                    <w:webHidden/>
                  </w:rPr>
                  <w:instrText xml:space="preserve"> PAGEREF _Toc237422219 \h </w:instrText>
                </w:r>
                <w:r>
                  <w:rPr>
                    <w:webHidden/>
                  </w:rPr>
                </w:r>
                <w:r>
                  <w:rPr>
                    <w:webHidden/>
                  </w:rPr>
                  <w:fldChar w:fldCharType="separate"/>
                </w:r>
                <w:r>
                  <w:rPr>
                    <w:webHidden/>
                  </w:rPr>
                  <w:t>1</w:t>
                </w:r>
                <w:r>
                  <w:rPr>
                    <w:webHidden/>
                  </w:rPr>
                  <w:fldChar w:fldCharType="end"/>
                </w:r>
              </w:hyperlink>
            </w:p>
            <w:p w14:paraId="6AA8B59E" w14:textId="6813457E" w:rsidR="001A7E47" w:rsidRDefault="001A7E47">
              <w:pPr>
                <w:pStyle w:val="TOC1"/>
                <w:rPr>
                  <w:rFonts w:asciiTheme="minorHAnsi" w:hAnsiTheme="minorHAnsi" w:cstheme="minorBidi"/>
                  <w:kern w:val="2"/>
                  <w:sz w:val="24"/>
                  <w:szCs w:val="24"/>
                  <w:lang w:eastAsia="en-GB"/>
                  <w14:ligatures w14:val="standardContextual"/>
                </w:rPr>
              </w:pPr>
              <w:hyperlink w:anchor="_Toc237422220" w:history="1">
                <w:r w:rsidRPr="00B20A14">
                  <w:rPr>
                    <w:rStyle w:val="Hyperlink"/>
                    <w:b/>
                  </w:rPr>
                  <w:t>3.0</w:t>
                </w:r>
                <w:r>
                  <w:rPr>
                    <w:rFonts w:asciiTheme="minorHAnsi" w:hAnsiTheme="minorHAnsi" w:cstheme="minorBidi"/>
                    <w:kern w:val="2"/>
                    <w:sz w:val="24"/>
                    <w:szCs w:val="24"/>
                    <w:lang w:eastAsia="en-GB"/>
                    <w14:ligatures w14:val="standardContextual"/>
                  </w:rPr>
                  <w:tab/>
                </w:r>
                <w:r w:rsidRPr="00B20A14">
                  <w:rPr>
                    <w:rStyle w:val="Hyperlink"/>
                    <w:b/>
                  </w:rPr>
                  <w:t>Who are interested persons?</w:t>
                </w:r>
                <w:r>
                  <w:rPr>
                    <w:webHidden/>
                  </w:rPr>
                  <w:tab/>
                </w:r>
                <w:r>
                  <w:rPr>
                    <w:webHidden/>
                  </w:rPr>
                  <w:fldChar w:fldCharType="begin"/>
                </w:r>
                <w:r>
                  <w:rPr>
                    <w:webHidden/>
                  </w:rPr>
                  <w:instrText xml:space="preserve"> PAGEREF _Toc237422220 \h </w:instrText>
                </w:r>
                <w:r>
                  <w:rPr>
                    <w:webHidden/>
                  </w:rPr>
                </w:r>
                <w:r>
                  <w:rPr>
                    <w:webHidden/>
                  </w:rPr>
                  <w:fldChar w:fldCharType="separate"/>
                </w:r>
                <w:r>
                  <w:rPr>
                    <w:webHidden/>
                  </w:rPr>
                  <w:t>1</w:t>
                </w:r>
                <w:r>
                  <w:rPr>
                    <w:webHidden/>
                  </w:rPr>
                  <w:fldChar w:fldCharType="end"/>
                </w:r>
              </w:hyperlink>
            </w:p>
            <w:p w14:paraId="654C6E00" w14:textId="1D6A508E" w:rsidR="001A7E47" w:rsidRDefault="001A7E47">
              <w:pPr>
                <w:pStyle w:val="TOC1"/>
                <w:rPr>
                  <w:rFonts w:asciiTheme="minorHAnsi" w:hAnsiTheme="minorHAnsi" w:cstheme="minorBidi"/>
                  <w:kern w:val="2"/>
                  <w:sz w:val="24"/>
                  <w:szCs w:val="24"/>
                  <w:lang w:eastAsia="en-GB"/>
                  <w14:ligatures w14:val="standardContextual"/>
                </w:rPr>
              </w:pPr>
              <w:hyperlink w:anchor="_Toc237422221" w:history="1">
                <w:r w:rsidRPr="00B20A14">
                  <w:rPr>
                    <w:rStyle w:val="Hyperlink"/>
                    <w:b/>
                    <w:bCs/>
                  </w:rPr>
                  <w:t>4.0   Involvement in the Local Plan Process</w:t>
                </w:r>
                <w:r>
                  <w:rPr>
                    <w:webHidden/>
                  </w:rPr>
                  <w:tab/>
                </w:r>
                <w:r>
                  <w:rPr>
                    <w:webHidden/>
                  </w:rPr>
                  <w:fldChar w:fldCharType="begin"/>
                </w:r>
                <w:r>
                  <w:rPr>
                    <w:webHidden/>
                  </w:rPr>
                  <w:instrText xml:space="preserve"> PAGEREF _Toc237422221 \h </w:instrText>
                </w:r>
                <w:r>
                  <w:rPr>
                    <w:webHidden/>
                  </w:rPr>
                </w:r>
                <w:r>
                  <w:rPr>
                    <w:webHidden/>
                  </w:rPr>
                  <w:fldChar w:fldCharType="separate"/>
                </w:r>
                <w:r>
                  <w:rPr>
                    <w:webHidden/>
                  </w:rPr>
                  <w:t>2</w:t>
                </w:r>
                <w:r>
                  <w:rPr>
                    <w:webHidden/>
                  </w:rPr>
                  <w:fldChar w:fldCharType="end"/>
                </w:r>
              </w:hyperlink>
            </w:p>
            <w:p w14:paraId="4024DCA7" w14:textId="495CFD86" w:rsidR="001A7E47" w:rsidRDefault="001A7E47">
              <w:pPr>
                <w:pStyle w:val="TOC1"/>
                <w:rPr>
                  <w:rFonts w:asciiTheme="minorHAnsi" w:hAnsiTheme="minorHAnsi" w:cstheme="minorBidi"/>
                  <w:kern w:val="2"/>
                  <w:sz w:val="24"/>
                  <w:szCs w:val="24"/>
                  <w:lang w:eastAsia="en-GB"/>
                  <w14:ligatures w14:val="standardContextual"/>
                </w:rPr>
              </w:pPr>
              <w:hyperlink w:anchor="_Toc237422222" w:history="1">
                <w:r w:rsidRPr="00B20A14">
                  <w:rPr>
                    <w:rStyle w:val="Hyperlink"/>
                    <w:b/>
                    <w:bCs/>
                  </w:rPr>
                  <w:t>5.0</w:t>
                </w:r>
                <w:r>
                  <w:rPr>
                    <w:rFonts w:asciiTheme="minorHAnsi" w:hAnsiTheme="minorHAnsi" w:cstheme="minorBidi"/>
                    <w:kern w:val="2"/>
                    <w:sz w:val="24"/>
                    <w:szCs w:val="24"/>
                    <w:lang w:eastAsia="en-GB"/>
                    <w14:ligatures w14:val="standardContextual"/>
                  </w:rPr>
                  <w:tab/>
                </w:r>
                <w:r w:rsidRPr="00B20A14">
                  <w:rPr>
                    <w:rStyle w:val="Hyperlink"/>
                    <w:b/>
                    <w:bCs/>
                  </w:rPr>
                  <w:t>Engagement Principles</w:t>
                </w:r>
                <w:r>
                  <w:rPr>
                    <w:webHidden/>
                  </w:rPr>
                  <w:tab/>
                </w:r>
                <w:r>
                  <w:rPr>
                    <w:webHidden/>
                  </w:rPr>
                  <w:fldChar w:fldCharType="begin"/>
                </w:r>
                <w:r>
                  <w:rPr>
                    <w:webHidden/>
                  </w:rPr>
                  <w:instrText xml:space="preserve"> PAGEREF _Toc237422222 \h </w:instrText>
                </w:r>
                <w:r>
                  <w:rPr>
                    <w:webHidden/>
                  </w:rPr>
                </w:r>
                <w:r>
                  <w:rPr>
                    <w:webHidden/>
                  </w:rPr>
                  <w:fldChar w:fldCharType="separate"/>
                </w:r>
                <w:r>
                  <w:rPr>
                    <w:webHidden/>
                  </w:rPr>
                  <w:t>3</w:t>
                </w:r>
                <w:r>
                  <w:rPr>
                    <w:webHidden/>
                  </w:rPr>
                  <w:fldChar w:fldCharType="end"/>
                </w:r>
              </w:hyperlink>
            </w:p>
            <w:p w14:paraId="6131C6A9" w14:textId="5EAF6A0C" w:rsidR="001A7E47" w:rsidRDefault="001A7E47">
              <w:pPr>
                <w:pStyle w:val="TOC1"/>
                <w:rPr>
                  <w:rFonts w:asciiTheme="minorHAnsi" w:hAnsiTheme="minorHAnsi" w:cstheme="minorBidi"/>
                  <w:kern w:val="2"/>
                  <w:sz w:val="24"/>
                  <w:szCs w:val="24"/>
                  <w:lang w:eastAsia="en-GB"/>
                  <w14:ligatures w14:val="standardContextual"/>
                </w:rPr>
              </w:pPr>
              <w:hyperlink w:anchor="_Toc237422223" w:history="1">
                <w:r w:rsidRPr="00B20A14">
                  <w:rPr>
                    <w:rStyle w:val="Hyperlink"/>
                    <w:b/>
                  </w:rPr>
                  <w:t>7.0   Forms of Representation</w:t>
                </w:r>
                <w:r>
                  <w:rPr>
                    <w:webHidden/>
                  </w:rPr>
                  <w:tab/>
                </w:r>
                <w:r>
                  <w:rPr>
                    <w:webHidden/>
                  </w:rPr>
                  <w:fldChar w:fldCharType="begin"/>
                </w:r>
                <w:r>
                  <w:rPr>
                    <w:webHidden/>
                  </w:rPr>
                  <w:instrText xml:space="preserve"> PAGEREF _Toc237422223 \h </w:instrText>
                </w:r>
                <w:r>
                  <w:rPr>
                    <w:webHidden/>
                  </w:rPr>
                </w:r>
                <w:r>
                  <w:rPr>
                    <w:webHidden/>
                  </w:rPr>
                  <w:fldChar w:fldCharType="separate"/>
                </w:r>
                <w:r>
                  <w:rPr>
                    <w:webHidden/>
                  </w:rPr>
                  <w:t>6</w:t>
                </w:r>
                <w:r>
                  <w:rPr>
                    <w:webHidden/>
                  </w:rPr>
                  <w:fldChar w:fldCharType="end"/>
                </w:r>
              </w:hyperlink>
            </w:p>
            <w:p w14:paraId="4D9F32FC" w14:textId="0A8B63C4" w:rsidR="001A7E47" w:rsidRDefault="001A7E47">
              <w:pPr>
                <w:pStyle w:val="TOC1"/>
                <w:rPr>
                  <w:rFonts w:asciiTheme="minorHAnsi" w:hAnsiTheme="minorHAnsi" w:cstheme="minorBidi"/>
                  <w:kern w:val="2"/>
                  <w:sz w:val="24"/>
                  <w:szCs w:val="24"/>
                  <w:lang w:eastAsia="en-GB"/>
                  <w14:ligatures w14:val="standardContextual"/>
                </w:rPr>
              </w:pPr>
              <w:hyperlink w:anchor="_Toc237422224" w:history="1">
                <w:r w:rsidRPr="00B20A14">
                  <w:rPr>
                    <w:rStyle w:val="Hyperlink"/>
                    <w:b/>
                    <w:bCs/>
                  </w:rPr>
                  <w:t>8.0    Neighbourhood Plans</w:t>
                </w:r>
                <w:r>
                  <w:rPr>
                    <w:webHidden/>
                  </w:rPr>
                  <w:tab/>
                </w:r>
                <w:r>
                  <w:rPr>
                    <w:webHidden/>
                  </w:rPr>
                  <w:fldChar w:fldCharType="begin"/>
                </w:r>
                <w:r>
                  <w:rPr>
                    <w:webHidden/>
                  </w:rPr>
                  <w:instrText xml:space="preserve"> PAGEREF _Toc237422224 \h </w:instrText>
                </w:r>
                <w:r>
                  <w:rPr>
                    <w:webHidden/>
                  </w:rPr>
                </w:r>
                <w:r>
                  <w:rPr>
                    <w:webHidden/>
                  </w:rPr>
                  <w:fldChar w:fldCharType="separate"/>
                </w:r>
                <w:r>
                  <w:rPr>
                    <w:webHidden/>
                  </w:rPr>
                  <w:t>6</w:t>
                </w:r>
                <w:r>
                  <w:rPr>
                    <w:webHidden/>
                  </w:rPr>
                  <w:fldChar w:fldCharType="end"/>
                </w:r>
              </w:hyperlink>
            </w:p>
            <w:p w14:paraId="6F73D578" w14:textId="426163E1" w:rsidR="001A7E47" w:rsidRDefault="001A7E47">
              <w:pPr>
                <w:pStyle w:val="TOC1"/>
                <w:rPr>
                  <w:rFonts w:asciiTheme="minorHAnsi" w:hAnsiTheme="minorHAnsi" w:cstheme="minorBidi"/>
                  <w:kern w:val="2"/>
                  <w:sz w:val="24"/>
                  <w:szCs w:val="24"/>
                  <w:lang w:eastAsia="en-GB"/>
                  <w14:ligatures w14:val="standardContextual"/>
                </w:rPr>
              </w:pPr>
              <w:hyperlink w:anchor="_Toc237422225" w:history="1">
                <w:r w:rsidRPr="00B20A14">
                  <w:rPr>
                    <w:rStyle w:val="Hyperlink"/>
                    <w:b/>
                    <w:bCs/>
                  </w:rPr>
                  <w:t>9.0</w:t>
                </w:r>
                <w:r>
                  <w:rPr>
                    <w:rFonts w:asciiTheme="minorHAnsi" w:hAnsiTheme="minorHAnsi" w:cstheme="minorBidi"/>
                    <w:kern w:val="2"/>
                    <w:sz w:val="24"/>
                    <w:szCs w:val="24"/>
                    <w:lang w:eastAsia="en-GB"/>
                    <w14:ligatures w14:val="standardContextual"/>
                  </w:rPr>
                  <w:tab/>
                </w:r>
                <w:r w:rsidRPr="00B20A14">
                  <w:rPr>
                    <w:rStyle w:val="Hyperlink"/>
                    <w:b/>
                    <w:bCs/>
                  </w:rPr>
                  <w:t>Monitoring the Engagement Strategy</w:t>
                </w:r>
                <w:r>
                  <w:rPr>
                    <w:webHidden/>
                  </w:rPr>
                  <w:tab/>
                </w:r>
                <w:r>
                  <w:rPr>
                    <w:webHidden/>
                  </w:rPr>
                  <w:fldChar w:fldCharType="begin"/>
                </w:r>
                <w:r>
                  <w:rPr>
                    <w:webHidden/>
                  </w:rPr>
                  <w:instrText xml:space="preserve"> PAGEREF _Toc237422225 \h </w:instrText>
                </w:r>
                <w:r>
                  <w:rPr>
                    <w:webHidden/>
                  </w:rPr>
                </w:r>
                <w:r>
                  <w:rPr>
                    <w:webHidden/>
                  </w:rPr>
                  <w:fldChar w:fldCharType="separate"/>
                </w:r>
                <w:r>
                  <w:rPr>
                    <w:webHidden/>
                  </w:rPr>
                  <w:t>8</w:t>
                </w:r>
                <w:r>
                  <w:rPr>
                    <w:webHidden/>
                  </w:rPr>
                  <w:fldChar w:fldCharType="end"/>
                </w:r>
              </w:hyperlink>
            </w:p>
            <w:p w14:paraId="1583BC74" w14:textId="49D15A53" w:rsidR="003D06F8" w:rsidRDefault="003D06F8">
              <w:r>
                <w:rPr>
                  <w:b/>
                  <w:bCs/>
                  <w:noProof/>
                </w:rPr>
                <w:fldChar w:fldCharType="end"/>
              </w:r>
            </w:p>
          </w:sdtContent>
        </w:sdt>
        <w:p w14:paraId="3656B9AB" w14:textId="77777777" w:rsidR="00F52D39" w:rsidRPr="003D2F38" w:rsidRDefault="00F52D39" w:rsidP="00366C49">
          <w:pPr>
            <w:pStyle w:val="TOC1"/>
          </w:pPr>
        </w:p>
        <w:p w14:paraId="45FB0818" w14:textId="77777777" w:rsidR="00F52D39" w:rsidRPr="003D2F38" w:rsidRDefault="00F52D39" w:rsidP="00F52D39">
          <w:pPr>
            <w:rPr>
              <w:rFonts w:ascii="Arial" w:hAnsi="Arial" w:cs="Arial"/>
              <w:color w:val="FF0000"/>
            </w:rPr>
          </w:pPr>
        </w:p>
        <w:p w14:paraId="049F31CB" w14:textId="77777777" w:rsidR="00A53D2C" w:rsidRPr="003D2F38" w:rsidRDefault="00A53D2C">
          <w:pPr>
            <w:rPr>
              <w:rFonts w:ascii="Arial" w:hAnsi="Arial" w:cs="Arial"/>
            </w:rPr>
          </w:pPr>
        </w:p>
        <w:p w14:paraId="53128261" w14:textId="77777777" w:rsidR="00A53D2C" w:rsidRPr="003D2F38" w:rsidRDefault="00A53D2C">
          <w:pPr>
            <w:rPr>
              <w:rFonts w:ascii="Arial" w:hAnsi="Arial" w:cs="Arial"/>
            </w:rPr>
          </w:pPr>
          <w:r w:rsidRPr="003D2F38">
            <w:rPr>
              <w:rFonts w:ascii="Arial" w:hAnsi="Arial" w:cs="Arial"/>
            </w:rPr>
            <w:br w:type="page"/>
          </w:r>
        </w:p>
      </w:sdtContent>
    </w:sdt>
    <w:p w14:paraId="62486C05" w14:textId="77777777" w:rsidR="00F52D39" w:rsidRPr="003D2F38" w:rsidRDefault="00F52D39">
      <w:pPr>
        <w:rPr>
          <w:rFonts w:ascii="Arial" w:hAnsi="Arial" w:cs="Arial"/>
          <w:b/>
          <w:sz w:val="24"/>
          <w:szCs w:val="24"/>
        </w:rPr>
        <w:sectPr w:rsidR="00F52D39" w:rsidRPr="003D2F38" w:rsidSect="00070E9B">
          <w:footerReference w:type="default" r:id="rId12"/>
          <w:footerReference w:type="first" r:id="rId13"/>
          <w:pgSz w:w="11906" w:h="16838"/>
          <w:pgMar w:top="1440" w:right="1440" w:bottom="1440" w:left="1440" w:header="708" w:footer="708" w:gutter="0"/>
          <w:pgNumType w:start="0"/>
          <w:cols w:space="708"/>
          <w:titlePg/>
          <w:docGrid w:linePitch="360"/>
        </w:sectPr>
      </w:pPr>
    </w:p>
    <w:p w14:paraId="6D6AE985" w14:textId="4DB0D9B8" w:rsidR="00110BB2" w:rsidRDefault="005118DA" w:rsidP="00221987">
      <w:pPr>
        <w:rPr>
          <w:rFonts w:ascii="Arial" w:hAnsi="Arial" w:cs="Arial"/>
          <w:b/>
          <w:sz w:val="24"/>
          <w:szCs w:val="24"/>
        </w:rPr>
      </w:pPr>
      <w:r w:rsidRPr="003D2F38">
        <w:rPr>
          <w:rFonts w:ascii="Arial" w:hAnsi="Arial" w:cs="Arial"/>
          <w:b/>
          <w:sz w:val="24"/>
          <w:szCs w:val="24"/>
        </w:rPr>
        <w:lastRenderedPageBreak/>
        <w:t>ENGAGEMENT STRATEGY – HYNDBURN LOCAL PLAN</w:t>
      </w:r>
    </w:p>
    <w:p w14:paraId="1EFA5BF3" w14:textId="534C95FE" w:rsidR="003D2F38" w:rsidRPr="005118DA" w:rsidRDefault="003D2F38" w:rsidP="00801AB2">
      <w:pPr>
        <w:pStyle w:val="Heading1"/>
        <w:rPr>
          <w:rFonts w:ascii="Arial" w:hAnsi="Arial" w:cs="Arial"/>
          <w:b/>
          <w:sz w:val="24"/>
          <w:szCs w:val="24"/>
        </w:rPr>
      </w:pPr>
      <w:bookmarkStart w:id="0" w:name="_Toc237422218"/>
      <w:r w:rsidRPr="005118DA">
        <w:rPr>
          <w:rFonts w:ascii="Arial" w:hAnsi="Arial" w:cs="Arial"/>
          <w:b/>
          <w:sz w:val="24"/>
          <w:szCs w:val="24"/>
        </w:rPr>
        <w:t>1.0</w:t>
      </w:r>
      <w:r w:rsidR="005B3851" w:rsidRPr="005118DA">
        <w:rPr>
          <w:rFonts w:ascii="Arial" w:hAnsi="Arial" w:cs="Arial"/>
          <w:b/>
          <w:sz w:val="24"/>
          <w:szCs w:val="24"/>
        </w:rPr>
        <w:t xml:space="preserve">    </w:t>
      </w:r>
      <w:r w:rsidRPr="005118DA">
        <w:rPr>
          <w:rFonts w:ascii="Arial" w:hAnsi="Arial" w:cs="Arial"/>
          <w:b/>
          <w:sz w:val="24"/>
          <w:szCs w:val="24"/>
        </w:rPr>
        <w:t>Introduction</w:t>
      </w:r>
      <w:bookmarkEnd w:id="0"/>
    </w:p>
    <w:p w14:paraId="6B1A3F9E" w14:textId="77777777" w:rsidR="005B3851" w:rsidRDefault="005B3851" w:rsidP="005B3851">
      <w:pPr>
        <w:pStyle w:val="ListParagraph"/>
        <w:spacing w:after="0"/>
        <w:ind w:left="567"/>
        <w:rPr>
          <w:rFonts w:ascii="Arial" w:hAnsi="Arial" w:cs="Arial"/>
          <w:sz w:val="24"/>
          <w:szCs w:val="24"/>
        </w:rPr>
      </w:pPr>
    </w:p>
    <w:p w14:paraId="70B9ADE1" w14:textId="51B36AEF" w:rsidR="00E32C2A" w:rsidRPr="003D2F38" w:rsidRDefault="00B916CF" w:rsidP="00B704DA">
      <w:pPr>
        <w:pStyle w:val="ListParagraph"/>
        <w:numPr>
          <w:ilvl w:val="1"/>
          <w:numId w:val="1"/>
        </w:numPr>
        <w:spacing w:after="0"/>
        <w:ind w:left="567" w:hanging="567"/>
        <w:rPr>
          <w:rFonts w:ascii="Arial" w:hAnsi="Arial" w:cs="Arial"/>
          <w:sz w:val="24"/>
          <w:szCs w:val="24"/>
        </w:rPr>
      </w:pPr>
      <w:r w:rsidRPr="003D2F38">
        <w:rPr>
          <w:rFonts w:ascii="Arial" w:hAnsi="Arial" w:cs="Arial"/>
          <w:sz w:val="24"/>
          <w:szCs w:val="24"/>
        </w:rPr>
        <w:t>Planning involves making decisions which will shape Hyndburn Borough for future generations.  It is important that people are meaningfully involved in decisions which have an impact on our communities.</w:t>
      </w:r>
    </w:p>
    <w:p w14:paraId="122EB23D" w14:textId="77777777" w:rsidR="00E32C2A" w:rsidRPr="003D2F38" w:rsidRDefault="00E32C2A" w:rsidP="00E32C2A">
      <w:pPr>
        <w:pStyle w:val="ListParagraph"/>
        <w:spacing w:after="0"/>
        <w:ind w:left="567"/>
        <w:rPr>
          <w:rFonts w:ascii="Arial" w:hAnsi="Arial" w:cs="Arial"/>
          <w:sz w:val="24"/>
          <w:szCs w:val="24"/>
        </w:rPr>
      </w:pPr>
    </w:p>
    <w:p w14:paraId="1299C43A" w14:textId="4BD9D87B" w:rsidR="00CC788D" w:rsidRPr="003D2F38" w:rsidRDefault="00E32C2A" w:rsidP="00684C50">
      <w:pPr>
        <w:pStyle w:val="ListParagraph"/>
        <w:numPr>
          <w:ilvl w:val="1"/>
          <w:numId w:val="1"/>
        </w:numPr>
        <w:spacing w:after="0"/>
        <w:ind w:left="567" w:hanging="567"/>
        <w:rPr>
          <w:rFonts w:ascii="Arial" w:hAnsi="Arial" w:cs="Arial"/>
          <w:sz w:val="24"/>
          <w:szCs w:val="24"/>
        </w:rPr>
      </w:pPr>
      <w:r w:rsidRPr="003D2F38">
        <w:rPr>
          <w:rFonts w:ascii="Arial" w:hAnsi="Arial" w:cs="Arial"/>
          <w:sz w:val="24"/>
          <w:szCs w:val="24"/>
        </w:rPr>
        <w:t>The strategy supports the requireme</w:t>
      </w:r>
      <w:r w:rsidR="00CF37B8" w:rsidRPr="003D2F38">
        <w:rPr>
          <w:rFonts w:ascii="Arial" w:hAnsi="Arial" w:cs="Arial"/>
          <w:sz w:val="24"/>
          <w:szCs w:val="24"/>
        </w:rPr>
        <w:t>nts</w:t>
      </w:r>
      <w:r w:rsidRPr="003D2F38">
        <w:rPr>
          <w:rFonts w:ascii="Arial" w:hAnsi="Arial" w:cs="Arial"/>
          <w:sz w:val="24"/>
          <w:szCs w:val="24"/>
        </w:rPr>
        <w:t xml:space="preserve"> of the </w:t>
      </w:r>
      <w:hyperlink r:id="rId14" w:history="1">
        <w:r w:rsidRPr="003D2F38">
          <w:rPr>
            <w:rStyle w:val="Hyperlink"/>
            <w:rFonts w:ascii="Arial" w:hAnsi="Arial" w:cs="Arial"/>
            <w:sz w:val="24"/>
            <w:szCs w:val="24"/>
          </w:rPr>
          <w:t>Town and Country Planning (Local Planning) (England) Regulations 2026</w:t>
        </w:r>
      </w:hyperlink>
      <w:r w:rsidRPr="003D2F38">
        <w:rPr>
          <w:rFonts w:ascii="Arial" w:hAnsi="Arial" w:cs="Arial"/>
          <w:sz w:val="24"/>
          <w:szCs w:val="24"/>
        </w:rPr>
        <w:t xml:space="preserve">. </w:t>
      </w:r>
      <w:r w:rsidR="00CF37B8" w:rsidRPr="003D2F38">
        <w:rPr>
          <w:rFonts w:ascii="Arial" w:hAnsi="Arial" w:cs="Arial"/>
          <w:sz w:val="24"/>
          <w:szCs w:val="24"/>
        </w:rPr>
        <w:t xml:space="preserve"> </w:t>
      </w:r>
      <w:r w:rsidRPr="003D2F38">
        <w:rPr>
          <w:rFonts w:ascii="Arial" w:hAnsi="Arial" w:cs="Arial"/>
          <w:sz w:val="24"/>
          <w:szCs w:val="24"/>
        </w:rPr>
        <w:t xml:space="preserve">It </w:t>
      </w:r>
      <w:r w:rsidR="00CF37B8" w:rsidRPr="003D2F38">
        <w:rPr>
          <w:rFonts w:ascii="Arial" w:hAnsi="Arial" w:cs="Arial"/>
          <w:sz w:val="24"/>
          <w:szCs w:val="24"/>
        </w:rPr>
        <w:t>sets out</w:t>
      </w:r>
      <w:r w:rsidRPr="003D2F38">
        <w:rPr>
          <w:rFonts w:ascii="Arial" w:hAnsi="Arial" w:cs="Arial"/>
          <w:sz w:val="24"/>
          <w:szCs w:val="24"/>
        </w:rPr>
        <w:t xml:space="preserve"> when public </w:t>
      </w:r>
      <w:r w:rsidR="00CF37B8" w:rsidRPr="003D2F38">
        <w:rPr>
          <w:rFonts w:ascii="Arial" w:hAnsi="Arial" w:cs="Arial"/>
          <w:sz w:val="24"/>
          <w:szCs w:val="24"/>
        </w:rPr>
        <w:t>consultation</w:t>
      </w:r>
      <w:r w:rsidRPr="003D2F38">
        <w:rPr>
          <w:rFonts w:ascii="Arial" w:hAnsi="Arial" w:cs="Arial"/>
          <w:sz w:val="24"/>
          <w:szCs w:val="24"/>
        </w:rPr>
        <w:t xml:space="preserve"> will occur in the plan-making process, </w:t>
      </w:r>
      <w:r w:rsidR="00CF37B8" w:rsidRPr="003D2F38">
        <w:rPr>
          <w:rFonts w:ascii="Arial" w:hAnsi="Arial" w:cs="Arial"/>
          <w:sz w:val="24"/>
          <w:szCs w:val="24"/>
        </w:rPr>
        <w:t xml:space="preserve">it </w:t>
      </w:r>
      <w:r w:rsidRPr="003D2F38">
        <w:rPr>
          <w:rFonts w:ascii="Arial" w:hAnsi="Arial" w:cs="Arial"/>
          <w:sz w:val="24"/>
          <w:szCs w:val="24"/>
        </w:rPr>
        <w:t xml:space="preserve">explains how representations will be invited and </w:t>
      </w:r>
      <w:r w:rsidR="00CF37B8" w:rsidRPr="003D2F38">
        <w:rPr>
          <w:rFonts w:ascii="Arial" w:hAnsi="Arial" w:cs="Arial"/>
          <w:sz w:val="24"/>
          <w:szCs w:val="24"/>
        </w:rPr>
        <w:t>assessed</w:t>
      </w:r>
      <w:r w:rsidRPr="003D2F38">
        <w:rPr>
          <w:rFonts w:ascii="Arial" w:hAnsi="Arial" w:cs="Arial"/>
          <w:sz w:val="24"/>
          <w:szCs w:val="24"/>
        </w:rPr>
        <w:t xml:space="preserve">; </w:t>
      </w:r>
      <w:proofErr w:type="gramStart"/>
      <w:r w:rsidRPr="003D2F38">
        <w:rPr>
          <w:rFonts w:ascii="Arial" w:hAnsi="Arial" w:cs="Arial"/>
          <w:sz w:val="24"/>
          <w:szCs w:val="24"/>
        </w:rPr>
        <w:t xml:space="preserve">and </w:t>
      </w:r>
      <w:r w:rsidR="005E4572" w:rsidRPr="003D2F38">
        <w:rPr>
          <w:rFonts w:ascii="Arial" w:hAnsi="Arial" w:cs="Arial"/>
          <w:sz w:val="24"/>
          <w:szCs w:val="24"/>
        </w:rPr>
        <w:t>also</w:t>
      </w:r>
      <w:proofErr w:type="gramEnd"/>
      <w:r w:rsidR="005E4572" w:rsidRPr="003D2F38">
        <w:rPr>
          <w:rFonts w:ascii="Arial" w:hAnsi="Arial" w:cs="Arial"/>
          <w:sz w:val="24"/>
          <w:szCs w:val="24"/>
        </w:rPr>
        <w:t xml:space="preserve"> </w:t>
      </w:r>
      <w:r w:rsidRPr="003D2F38">
        <w:rPr>
          <w:rFonts w:ascii="Arial" w:hAnsi="Arial" w:cs="Arial"/>
          <w:sz w:val="24"/>
          <w:szCs w:val="24"/>
        </w:rPr>
        <w:t xml:space="preserve">provides for the publication of summaries of engagement and </w:t>
      </w:r>
      <w:r w:rsidR="005E4572" w:rsidRPr="003D2F38">
        <w:rPr>
          <w:rFonts w:ascii="Arial" w:hAnsi="Arial" w:cs="Arial"/>
          <w:sz w:val="24"/>
          <w:szCs w:val="24"/>
        </w:rPr>
        <w:t>what the outcomes of that engagement are.</w:t>
      </w:r>
      <w:r w:rsidRPr="003D2F38">
        <w:rPr>
          <w:rFonts w:ascii="Arial" w:hAnsi="Arial" w:cs="Arial"/>
          <w:sz w:val="24"/>
          <w:szCs w:val="24"/>
        </w:rPr>
        <w:t xml:space="preserve"> </w:t>
      </w:r>
      <w:r w:rsidR="00AB2849" w:rsidRPr="003D2F38">
        <w:rPr>
          <w:rFonts w:ascii="Arial" w:hAnsi="Arial" w:cs="Arial"/>
          <w:sz w:val="24"/>
          <w:szCs w:val="24"/>
        </w:rPr>
        <w:t xml:space="preserve">This strategy has been </w:t>
      </w:r>
      <w:r w:rsidR="0033405F" w:rsidRPr="003D2F38">
        <w:rPr>
          <w:rFonts w:ascii="Arial" w:hAnsi="Arial" w:cs="Arial"/>
          <w:sz w:val="24"/>
          <w:szCs w:val="24"/>
        </w:rPr>
        <w:t xml:space="preserve">prepared following the Local Plan Scoping Consultation which ran from 14 August 2026 to 11 September 2026. </w:t>
      </w:r>
    </w:p>
    <w:p w14:paraId="6D3BEF3A" w14:textId="1195DBB9" w:rsidR="00CC788D" w:rsidRPr="005118DA" w:rsidRDefault="00CC788D" w:rsidP="003D2F38">
      <w:pPr>
        <w:pStyle w:val="Heading1"/>
        <w:rPr>
          <w:rFonts w:ascii="Arial" w:hAnsi="Arial" w:cs="Arial"/>
          <w:b/>
          <w:bCs/>
          <w:sz w:val="24"/>
          <w:szCs w:val="24"/>
        </w:rPr>
      </w:pPr>
      <w:bookmarkStart w:id="1" w:name="_Toc237422219"/>
      <w:r w:rsidRPr="005118DA">
        <w:rPr>
          <w:rFonts w:ascii="Arial" w:hAnsi="Arial" w:cs="Arial"/>
          <w:b/>
          <w:bCs/>
          <w:sz w:val="24"/>
          <w:szCs w:val="24"/>
        </w:rPr>
        <w:t>2.0    The Plan-Making System</w:t>
      </w:r>
      <w:bookmarkEnd w:id="1"/>
    </w:p>
    <w:p w14:paraId="5213C5B9" w14:textId="7832FD2F" w:rsidR="00B84EB3" w:rsidRPr="003D2F38" w:rsidRDefault="009C5DAF" w:rsidP="00B84EB3">
      <w:pPr>
        <w:pStyle w:val="NormalWeb"/>
        <w:ind w:left="720" w:hanging="720"/>
        <w:rPr>
          <w:rFonts w:ascii="Arial" w:hAnsi="Arial" w:cs="Arial"/>
          <w:color w:val="0B0C0C"/>
        </w:rPr>
      </w:pPr>
      <w:r w:rsidRPr="003D2F38">
        <w:rPr>
          <w:rFonts w:ascii="Arial" w:hAnsi="Arial" w:cs="Arial"/>
        </w:rPr>
        <w:t>2.1</w:t>
      </w:r>
      <w:r w:rsidRPr="003D2F38">
        <w:rPr>
          <w:rFonts w:ascii="Arial" w:hAnsi="Arial" w:cs="Arial"/>
        </w:rPr>
        <w:tab/>
      </w:r>
      <w:r w:rsidR="00B84EB3" w:rsidRPr="003D2F38">
        <w:rPr>
          <w:rFonts w:ascii="Arial" w:hAnsi="Arial" w:cs="Arial"/>
          <w:color w:val="0B0C0C"/>
        </w:rPr>
        <w:t xml:space="preserve">A Local Plan is the Council’s legal framework for guiding the use and development of land across the Borough over a period of 15 to 20 years. The Hyndburn Local Plan will be prepared under the national plan-making system (a ‘new-system’ plan), and it sets out the strategy for growth, including the location and scale of new housing, employment and infrastructure, alongside local specific policies.  </w:t>
      </w:r>
    </w:p>
    <w:p w14:paraId="5B951FDA" w14:textId="4000EB3F" w:rsidR="00B84EB3" w:rsidRPr="003D2F38" w:rsidRDefault="00B84EB3" w:rsidP="00B84EB3">
      <w:pPr>
        <w:pStyle w:val="NormalWeb"/>
        <w:ind w:left="567" w:hanging="567"/>
        <w:rPr>
          <w:rFonts w:ascii="Arial" w:hAnsi="Arial" w:cs="Arial"/>
          <w:color w:val="0B0C0C"/>
        </w:rPr>
      </w:pPr>
      <w:r w:rsidRPr="003D2F38">
        <w:rPr>
          <w:rFonts w:ascii="Arial" w:hAnsi="Arial" w:cs="Arial"/>
          <w:color w:val="0B0C0C"/>
        </w:rPr>
        <w:t xml:space="preserve">2.2    The plan is developed through a staged process of evidence gathering, consultation and </w:t>
      </w:r>
      <w:r w:rsidR="00A22A03" w:rsidRPr="003D2F38">
        <w:rPr>
          <w:rFonts w:ascii="Arial" w:hAnsi="Arial" w:cs="Arial"/>
          <w:color w:val="0B0C0C"/>
        </w:rPr>
        <w:t xml:space="preserve">finally </w:t>
      </w:r>
      <w:r w:rsidRPr="003D2F38">
        <w:rPr>
          <w:rFonts w:ascii="Arial" w:hAnsi="Arial" w:cs="Arial"/>
          <w:color w:val="0B0C0C"/>
        </w:rPr>
        <w:t>independent examination</w:t>
      </w:r>
      <w:r w:rsidR="00A22A03" w:rsidRPr="003D2F38">
        <w:rPr>
          <w:rFonts w:ascii="Arial" w:hAnsi="Arial" w:cs="Arial"/>
          <w:color w:val="0B0C0C"/>
        </w:rPr>
        <w:t xml:space="preserve"> by the Planning Inspectorate.  The Plan will</w:t>
      </w:r>
      <w:r w:rsidRPr="003D2F38">
        <w:rPr>
          <w:rFonts w:ascii="Arial" w:hAnsi="Arial" w:cs="Arial"/>
          <w:color w:val="0B0C0C"/>
        </w:rPr>
        <w:t xml:space="preserve"> includ</w:t>
      </w:r>
      <w:r w:rsidR="00A22A03" w:rsidRPr="003D2F38">
        <w:rPr>
          <w:rFonts w:ascii="Arial" w:hAnsi="Arial" w:cs="Arial"/>
          <w:color w:val="0B0C0C"/>
        </w:rPr>
        <w:t>e</w:t>
      </w:r>
      <w:r w:rsidRPr="003D2F38">
        <w:rPr>
          <w:rFonts w:ascii="Arial" w:hAnsi="Arial" w:cs="Arial"/>
          <w:color w:val="0B0C0C"/>
        </w:rPr>
        <w:t xml:space="preserve"> a series of </w:t>
      </w:r>
      <w:r w:rsidR="00A22A03" w:rsidRPr="003D2F38">
        <w:rPr>
          <w:rFonts w:ascii="Arial" w:hAnsi="Arial" w:cs="Arial"/>
          <w:color w:val="0B0C0C"/>
        </w:rPr>
        <w:t xml:space="preserve">formal </w:t>
      </w:r>
      <w:r w:rsidRPr="003D2F38">
        <w:rPr>
          <w:rFonts w:ascii="Arial" w:hAnsi="Arial" w:cs="Arial"/>
          <w:color w:val="0B0C0C"/>
        </w:rPr>
        <w:t xml:space="preserve">Gateway </w:t>
      </w:r>
      <w:r w:rsidR="00C577BB" w:rsidRPr="003D2F38">
        <w:rPr>
          <w:rFonts w:ascii="Arial" w:hAnsi="Arial" w:cs="Arial"/>
          <w:color w:val="0B0C0C"/>
        </w:rPr>
        <w:t>assessments;</w:t>
      </w:r>
      <w:r w:rsidR="00A22A03" w:rsidRPr="003D2F38">
        <w:rPr>
          <w:rFonts w:ascii="Arial" w:hAnsi="Arial" w:cs="Arial"/>
          <w:color w:val="0B0C0C"/>
        </w:rPr>
        <w:t xml:space="preserve"> these check to ensure that the plan is on track and in conformity with national planning policy</w:t>
      </w:r>
      <w:r w:rsidRPr="003D2F38">
        <w:rPr>
          <w:rFonts w:ascii="Arial" w:hAnsi="Arial" w:cs="Arial"/>
          <w:color w:val="0B0C0C"/>
        </w:rPr>
        <w:t>. Once adopted, it forms the primary basis for determining planning applications</w:t>
      </w:r>
      <w:r w:rsidR="00C577BB" w:rsidRPr="003D2F38">
        <w:rPr>
          <w:rFonts w:ascii="Arial" w:hAnsi="Arial" w:cs="Arial"/>
          <w:color w:val="0B0C0C"/>
        </w:rPr>
        <w:t>.</w:t>
      </w:r>
      <w:r w:rsidRPr="003D2F38">
        <w:rPr>
          <w:rFonts w:ascii="Arial" w:hAnsi="Arial" w:cs="Arial"/>
          <w:color w:val="0B0C0C"/>
        </w:rPr>
        <w:t xml:space="preserve"> </w:t>
      </w:r>
    </w:p>
    <w:p w14:paraId="47D639DB" w14:textId="184A2DD1" w:rsidR="003E5B12" w:rsidRDefault="00C577BB" w:rsidP="005118DA">
      <w:pPr>
        <w:pStyle w:val="Heading1"/>
        <w:rPr>
          <w:rFonts w:ascii="Arial" w:hAnsi="Arial" w:cs="Arial"/>
          <w:sz w:val="24"/>
          <w:szCs w:val="24"/>
        </w:rPr>
      </w:pPr>
      <w:bookmarkStart w:id="2" w:name="_Toc237422220"/>
      <w:r w:rsidRPr="003D2F38">
        <w:rPr>
          <w:rFonts w:ascii="Arial" w:hAnsi="Arial" w:cs="Arial"/>
          <w:b/>
          <w:sz w:val="24"/>
          <w:szCs w:val="24"/>
        </w:rPr>
        <w:t>3.0</w:t>
      </w:r>
      <w:r w:rsidRPr="003D2F38">
        <w:rPr>
          <w:rFonts w:ascii="Arial" w:hAnsi="Arial" w:cs="Arial"/>
          <w:b/>
          <w:sz w:val="24"/>
          <w:szCs w:val="24"/>
        </w:rPr>
        <w:tab/>
      </w:r>
      <w:r w:rsidR="00E1689D" w:rsidRPr="003D2F38">
        <w:rPr>
          <w:rFonts w:ascii="Arial" w:hAnsi="Arial" w:cs="Arial"/>
          <w:b/>
          <w:sz w:val="24"/>
          <w:szCs w:val="24"/>
        </w:rPr>
        <w:t>Who are interested persons?</w:t>
      </w:r>
      <w:bookmarkEnd w:id="2"/>
    </w:p>
    <w:p w14:paraId="05252C2F" w14:textId="77777777" w:rsidR="005118DA" w:rsidRPr="005118DA" w:rsidRDefault="005118DA" w:rsidP="005118DA"/>
    <w:p w14:paraId="2D120507" w14:textId="63D54455" w:rsidR="00E1689D" w:rsidRPr="003D2F38" w:rsidRDefault="00C577BB" w:rsidP="00C577BB">
      <w:pPr>
        <w:ind w:left="567" w:hanging="567"/>
        <w:rPr>
          <w:rFonts w:ascii="Arial" w:hAnsi="Arial" w:cs="Arial"/>
          <w:sz w:val="24"/>
          <w:szCs w:val="24"/>
        </w:rPr>
      </w:pPr>
      <w:r w:rsidRPr="003D2F38">
        <w:rPr>
          <w:rFonts w:ascii="Arial" w:hAnsi="Arial" w:cs="Arial"/>
          <w:sz w:val="24"/>
          <w:szCs w:val="24"/>
        </w:rPr>
        <w:t>3.1</w:t>
      </w:r>
      <w:r w:rsidRPr="003D2F38">
        <w:rPr>
          <w:rFonts w:ascii="Arial" w:hAnsi="Arial" w:cs="Arial"/>
          <w:sz w:val="24"/>
          <w:szCs w:val="24"/>
        </w:rPr>
        <w:tab/>
      </w:r>
      <w:r w:rsidR="00E1689D" w:rsidRPr="003D2F38">
        <w:rPr>
          <w:rFonts w:ascii="Arial" w:hAnsi="Arial" w:cs="Arial"/>
          <w:sz w:val="24"/>
          <w:szCs w:val="24"/>
        </w:rPr>
        <w:t xml:space="preserve">Anyone who has an interest </w:t>
      </w:r>
      <w:r w:rsidR="005118DA" w:rsidRPr="003D2F38">
        <w:rPr>
          <w:rFonts w:ascii="Arial" w:hAnsi="Arial" w:cs="Arial"/>
          <w:sz w:val="24"/>
          <w:szCs w:val="24"/>
        </w:rPr>
        <w:t>in or</w:t>
      </w:r>
      <w:r w:rsidR="00E1689D" w:rsidRPr="003D2F38">
        <w:rPr>
          <w:rFonts w:ascii="Arial" w:hAnsi="Arial" w:cs="Arial"/>
          <w:sz w:val="24"/>
          <w:szCs w:val="24"/>
        </w:rPr>
        <w:t xml:space="preserve"> is affected by planning in the Borough can </w:t>
      </w:r>
      <w:r w:rsidR="006434AB" w:rsidRPr="003D2F38">
        <w:rPr>
          <w:rFonts w:ascii="Arial" w:hAnsi="Arial" w:cs="Arial"/>
          <w:sz w:val="24"/>
          <w:szCs w:val="24"/>
        </w:rPr>
        <w:t xml:space="preserve">be </w:t>
      </w:r>
      <w:r w:rsidR="00C46FED" w:rsidRPr="003D2F38">
        <w:rPr>
          <w:rFonts w:ascii="Arial" w:hAnsi="Arial" w:cs="Arial"/>
          <w:sz w:val="24"/>
          <w:szCs w:val="24"/>
        </w:rPr>
        <w:t>considered with</w:t>
      </w:r>
      <w:r w:rsidR="006434AB" w:rsidRPr="003D2F38">
        <w:rPr>
          <w:rFonts w:ascii="Arial" w:hAnsi="Arial" w:cs="Arial"/>
          <w:sz w:val="24"/>
          <w:szCs w:val="24"/>
        </w:rPr>
        <w:t>in the definition</w:t>
      </w:r>
      <w:r w:rsidR="00C46FED" w:rsidRPr="003D2F38">
        <w:rPr>
          <w:rFonts w:ascii="Arial" w:hAnsi="Arial" w:cs="Arial"/>
          <w:sz w:val="24"/>
          <w:szCs w:val="24"/>
        </w:rPr>
        <w:t xml:space="preserve">. This </w:t>
      </w:r>
      <w:r w:rsidR="006434AB" w:rsidRPr="003D2F38">
        <w:rPr>
          <w:rFonts w:ascii="Arial" w:hAnsi="Arial" w:cs="Arial"/>
          <w:sz w:val="24"/>
          <w:szCs w:val="24"/>
        </w:rPr>
        <w:t xml:space="preserve">might </w:t>
      </w:r>
      <w:r w:rsidR="00C46FED" w:rsidRPr="003D2F38">
        <w:rPr>
          <w:rFonts w:ascii="Arial" w:hAnsi="Arial" w:cs="Arial"/>
          <w:sz w:val="24"/>
          <w:szCs w:val="24"/>
        </w:rPr>
        <w:t>include</w:t>
      </w:r>
      <w:r w:rsidR="00E1689D" w:rsidRPr="003D2F38">
        <w:rPr>
          <w:rFonts w:ascii="Arial" w:hAnsi="Arial" w:cs="Arial"/>
          <w:sz w:val="24"/>
          <w:szCs w:val="24"/>
        </w:rPr>
        <w:t xml:space="preserve">: </w:t>
      </w:r>
    </w:p>
    <w:p w14:paraId="1FC39945" w14:textId="77777777" w:rsidR="00E1689D" w:rsidRPr="003D2F38" w:rsidRDefault="00E1689D" w:rsidP="00E1689D">
      <w:pPr>
        <w:pStyle w:val="ListParagraph"/>
        <w:ind w:left="567"/>
        <w:rPr>
          <w:rFonts w:ascii="Arial" w:hAnsi="Arial" w:cs="Arial"/>
          <w:sz w:val="24"/>
          <w:szCs w:val="24"/>
        </w:rPr>
      </w:pPr>
    </w:p>
    <w:p w14:paraId="742810BB" w14:textId="77777777" w:rsidR="00E1689D" w:rsidRPr="003D2F38" w:rsidRDefault="00E1689D" w:rsidP="008F3582">
      <w:pPr>
        <w:pStyle w:val="ListParagraph"/>
        <w:numPr>
          <w:ilvl w:val="0"/>
          <w:numId w:val="3"/>
        </w:numPr>
        <w:ind w:left="1134" w:hanging="567"/>
        <w:rPr>
          <w:rFonts w:ascii="Arial" w:hAnsi="Arial" w:cs="Arial"/>
          <w:sz w:val="24"/>
          <w:szCs w:val="24"/>
        </w:rPr>
      </w:pPr>
      <w:r w:rsidRPr="003D2F38">
        <w:rPr>
          <w:rFonts w:ascii="Arial" w:hAnsi="Arial" w:cs="Arial"/>
          <w:sz w:val="24"/>
          <w:szCs w:val="24"/>
        </w:rPr>
        <w:t>residents of the Borough;</w:t>
      </w:r>
    </w:p>
    <w:p w14:paraId="60AD0A1D" w14:textId="77777777" w:rsidR="00E1689D" w:rsidRPr="003D2F38" w:rsidRDefault="00E1689D" w:rsidP="008F3582">
      <w:pPr>
        <w:pStyle w:val="ListParagraph"/>
        <w:numPr>
          <w:ilvl w:val="0"/>
          <w:numId w:val="3"/>
        </w:numPr>
        <w:ind w:left="1134" w:hanging="567"/>
        <w:rPr>
          <w:rFonts w:ascii="Arial" w:hAnsi="Arial" w:cs="Arial"/>
          <w:sz w:val="24"/>
          <w:szCs w:val="24"/>
        </w:rPr>
      </w:pPr>
      <w:r w:rsidRPr="003D2F38">
        <w:rPr>
          <w:rFonts w:ascii="Arial" w:hAnsi="Arial" w:cs="Arial"/>
          <w:sz w:val="24"/>
          <w:szCs w:val="24"/>
        </w:rPr>
        <w:t>hard to reach groups (including young</w:t>
      </w:r>
      <w:r w:rsidR="00495BF6" w:rsidRPr="003D2F38">
        <w:rPr>
          <w:rFonts w:ascii="Arial" w:hAnsi="Arial" w:cs="Arial"/>
          <w:sz w:val="24"/>
          <w:szCs w:val="24"/>
        </w:rPr>
        <w:t xml:space="preserve"> people</w:t>
      </w:r>
      <w:r w:rsidRPr="003D2F38">
        <w:rPr>
          <w:rFonts w:ascii="Arial" w:hAnsi="Arial" w:cs="Arial"/>
          <w:sz w:val="24"/>
          <w:szCs w:val="24"/>
        </w:rPr>
        <w:t>, elderly persons, ethn</w:t>
      </w:r>
      <w:r w:rsidR="00495BF6" w:rsidRPr="003D2F38">
        <w:rPr>
          <w:rFonts w:ascii="Arial" w:hAnsi="Arial" w:cs="Arial"/>
          <w:sz w:val="24"/>
          <w:szCs w:val="24"/>
        </w:rPr>
        <w:t>ic minorities, gypsies and travellers</w:t>
      </w:r>
      <w:r w:rsidRPr="003D2F38">
        <w:rPr>
          <w:rFonts w:ascii="Arial" w:hAnsi="Arial" w:cs="Arial"/>
          <w:sz w:val="24"/>
          <w:szCs w:val="24"/>
        </w:rPr>
        <w:t>, people with disabilities etc.);</w:t>
      </w:r>
    </w:p>
    <w:p w14:paraId="3CA69BF1" w14:textId="3A2EE651" w:rsidR="00E1689D" w:rsidRPr="003D2F38" w:rsidRDefault="00E1689D" w:rsidP="008F3582">
      <w:pPr>
        <w:pStyle w:val="ListParagraph"/>
        <w:numPr>
          <w:ilvl w:val="0"/>
          <w:numId w:val="3"/>
        </w:numPr>
        <w:ind w:left="1134" w:hanging="567"/>
        <w:rPr>
          <w:rFonts w:ascii="Arial" w:hAnsi="Arial" w:cs="Arial"/>
          <w:sz w:val="24"/>
          <w:szCs w:val="24"/>
        </w:rPr>
      </w:pPr>
      <w:r w:rsidRPr="003D2F38">
        <w:rPr>
          <w:rFonts w:ascii="Arial" w:hAnsi="Arial" w:cs="Arial"/>
          <w:sz w:val="24"/>
          <w:szCs w:val="24"/>
        </w:rPr>
        <w:t>businesses;</w:t>
      </w:r>
    </w:p>
    <w:p w14:paraId="6D7C2DAB" w14:textId="77777777" w:rsidR="001E6F9E" w:rsidRPr="003D2F38" w:rsidRDefault="001E6F9E" w:rsidP="008F3582">
      <w:pPr>
        <w:pStyle w:val="ListParagraph"/>
        <w:numPr>
          <w:ilvl w:val="0"/>
          <w:numId w:val="3"/>
        </w:numPr>
        <w:ind w:left="1134" w:hanging="567"/>
        <w:rPr>
          <w:rFonts w:ascii="Arial" w:hAnsi="Arial" w:cs="Arial"/>
          <w:sz w:val="24"/>
          <w:szCs w:val="24"/>
        </w:rPr>
      </w:pPr>
      <w:r w:rsidRPr="003D2F38">
        <w:rPr>
          <w:rFonts w:ascii="Arial" w:hAnsi="Arial" w:cs="Arial"/>
          <w:sz w:val="24"/>
          <w:szCs w:val="24"/>
        </w:rPr>
        <w:t>community groups;</w:t>
      </w:r>
    </w:p>
    <w:p w14:paraId="30184236" w14:textId="77777777" w:rsidR="00E1689D" w:rsidRPr="003D2F38" w:rsidRDefault="00E1689D" w:rsidP="008F3582">
      <w:pPr>
        <w:pStyle w:val="ListParagraph"/>
        <w:numPr>
          <w:ilvl w:val="0"/>
          <w:numId w:val="3"/>
        </w:numPr>
        <w:ind w:left="1134" w:hanging="567"/>
        <w:rPr>
          <w:rFonts w:ascii="Arial" w:hAnsi="Arial" w:cs="Arial"/>
          <w:sz w:val="24"/>
          <w:szCs w:val="24"/>
        </w:rPr>
      </w:pPr>
      <w:r w:rsidRPr="003D2F38">
        <w:rPr>
          <w:rFonts w:ascii="Arial" w:hAnsi="Arial" w:cs="Arial"/>
          <w:sz w:val="24"/>
          <w:szCs w:val="24"/>
        </w:rPr>
        <w:t>interest groups and local organisations;</w:t>
      </w:r>
    </w:p>
    <w:p w14:paraId="62463E31" w14:textId="77777777" w:rsidR="00E1689D" w:rsidRPr="003D2F38" w:rsidRDefault="001E6F9E" w:rsidP="008F3582">
      <w:pPr>
        <w:pStyle w:val="ListParagraph"/>
        <w:numPr>
          <w:ilvl w:val="0"/>
          <w:numId w:val="3"/>
        </w:numPr>
        <w:ind w:left="1134" w:hanging="567"/>
        <w:rPr>
          <w:rFonts w:ascii="Arial" w:hAnsi="Arial" w:cs="Arial"/>
          <w:sz w:val="24"/>
          <w:szCs w:val="24"/>
        </w:rPr>
      </w:pPr>
      <w:r w:rsidRPr="003D2F38">
        <w:rPr>
          <w:rFonts w:ascii="Arial" w:hAnsi="Arial" w:cs="Arial"/>
          <w:sz w:val="24"/>
          <w:szCs w:val="24"/>
        </w:rPr>
        <w:t>elected members of the Borough;</w:t>
      </w:r>
    </w:p>
    <w:p w14:paraId="63805835" w14:textId="77777777" w:rsidR="001E6F9E" w:rsidRPr="003D2F38" w:rsidRDefault="001E6F9E" w:rsidP="008F3582">
      <w:pPr>
        <w:pStyle w:val="ListParagraph"/>
        <w:numPr>
          <w:ilvl w:val="0"/>
          <w:numId w:val="3"/>
        </w:numPr>
        <w:ind w:left="1134" w:hanging="567"/>
        <w:rPr>
          <w:rFonts w:ascii="Arial" w:hAnsi="Arial" w:cs="Arial"/>
          <w:sz w:val="24"/>
          <w:szCs w:val="24"/>
        </w:rPr>
      </w:pPr>
      <w:r w:rsidRPr="003D2F38">
        <w:rPr>
          <w:rFonts w:ascii="Arial" w:hAnsi="Arial" w:cs="Arial"/>
          <w:sz w:val="24"/>
          <w:szCs w:val="24"/>
        </w:rPr>
        <w:t>County Councillors and Parish Councillors;</w:t>
      </w:r>
    </w:p>
    <w:p w14:paraId="673CC8AC" w14:textId="77777777" w:rsidR="001E6F9E" w:rsidRPr="003D2F38" w:rsidRDefault="001E6F9E" w:rsidP="008F3582">
      <w:pPr>
        <w:pStyle w:val="ListParagraph"/>
        <w:numPr>
          <w:ilvl w:val="0"/>
          <w:numId w:val="3"/>
        </w:numPr>
        <w:ind w:left="1134" w:hanging="567"/>
        <w:rPr>
          <w:rFonts w:ascii="Arial" w:hAnsi="Arial" w:cs="Arial"/>
          <w:sz w:val="24"/>
          <w:szCs w:val="24"/>
        </w:rPr>
      </w:pPr>
      <w:r w:rsidRPr="003D2F38">
        <w:rPr>
          <w:rFonts w:ascii="Arial" w:hAnsi="Arial" w:cs="Arial"/>
          <w:sz w:val="24"/>
          <w:szCs w:val="24"/>
        </w:rPr>
        <w:lastRenderedPageBreak/>
        <w:t>statutory bodies;</w:t>
      </w:r>
    </w:p>
    <w:p w14:paraId="6E4345BF" w14:textId="77777777" w:rsidR="001E6F9E" w:rsidRPr="003D2F38" w:rsidRDefault="001E6F9E" w:rsidP="008F3582">
      <w:pPr>
        <w:pStyle w:val="ListParagraph"/>
        <w:numPr>
          <w:ilvl w:val="0"/>
          <w:numId w:val="3"/>
        </w:numPr>
        <w:ind w:left="1134" w:hanging="567"/>
        <w:rPr>
          <w:rFonts w:ascii="Arial" w:hAnsi="Arial" w:cs="Arial"/>
          <w:sz w:val="24"/>
          <w:szCs w:val="24"/>
        </w:rPr>
      </w:pPr>
      <w:r w:rsidRPr="003D2F38">
        <w:rPr>
          <w:rFonts w:ascii="Arial" w:hAnsi="Arial" w:cs="Arial"/>
          <w:sz w:val="24"/>
          <w:szCs w:val="24"/>
        </w:rPr>
        <w:t>utility providers;</w:t>
      </w:r>
    </w:p>
    <w:p w14:paraId="67B3919A" w14:textId="77777777" w:rsidR="001E6F9E" w:rsidRPr="003D2F38" w:rsidRDefault="001E6F9E" w:rsidP="008F3582">
      <w:pPr>
        <w:pStyle w:val="ListParagraph"/>
        <w:numPr>
          <w:ilvl w:val="0"/>
          <w:numId w:val="3"/>
        </w:numPr>
        <w:ind w:left="1134" w:hanging="567"/>
        <w:rPr>
          <w:rFonts w:ascii="Arial" w:hAnsi="Arial" w:cs="Arial"/>
          <w:sz w:val="24"/>
          <w:szCs w:val="24"/>
        </w:rPr>
      </w:pPr>
      <w:r w:rsidRPr="003D2F38">
        <w:rPr>
          <w:rFonts w:ascii="Arial" w:hAnsi="Arial" w:cs="Arial"/>
          <w:sz w:val="24"/>
          <w:szCs w:val="24"/>
        </w:rPr>
        <w:t>local partnerships; and</w:t>
      </w:r>
    </w:p>
    <w:p w14:paraId="3F8DA258" w14:textId="77777777" w:rsidR="001E6F9E" w:rsidRDefault="001E6F9E" w:rsidP="008F3582">
      <w:pPr>
        <w:pStyle w:val="ListParagraph"/>
        <w:numPr>
          <w:ilvl w:val="0"/>
          <w:numId w:val="3"/>
        </w:numPr>
        <w:ind w:left="1134" w:hanging="567"/>
        <w:rPr>
          <w:rFonts w:ascii="Arial" w:hAnsi="Arial" w:cs="Arial"/>
          <w:sz w:val="24"/>
          <w:szCs w:val="24"/>
        </w:rPr>
      </w:pPr>
      <w:r w:rsidRPr="003D2F38">
        <w:rPr>
          <w:rFonts w:ascii="Arial" w:hAnsi="Arial" w:cs="Arial"/>
          <w:sz w:val="24"/>
          <w:szCs w:val="24"/>
        </w:rPr>
        <w:t>landowners, developers and agents.</w:t>
      </w:r>
    </w:p>
    <w:p w14:paraId="04BA7E69" w14:textId="0BCC0E50" w:rsidR="005118DA" w:rsidRPr="005607AC" w:rsidRDefault="005118DA" w:rsidP="005607AC">
      <w:pPr>
        <w:pStyle w:val="Heading1"/>
        <w:rPr>
          <w:rFonts w:ascii="Arial" w:hAnsi="Arial" w:cs="Arial"/>
          <w:b/>
          <w:bCs/>
          <w:sz w:val="24"/>
          <w:szCs w:val="24"/>
        </w:rPr>
      </w:pPr>
      <w:bookmarkStart w:id="3" w:name="_Toc237422221"/>
      <w:r w:rsidRPr="005607AC">
        <w:rPr>
          <w:rFonts w:ascii="Arial" w:hAnsi="Arial" w:cs="Arial"/>
          <w:b/>
          <w:bCs/>
          <w:sz w:val="24"/>
          <w:szCs w:val="24"/>
        </w:rPr>
        <w:t>4.0</w:t>
      </w:r>
      <w:r w:rsidR="005607AC" w:rsidRPr="005607AC">
        <w:rPr>
          <w:rFonts w:ascii="Arial" w:hAnsi="Arial" w:cs="Arial"/>
          <w:b/>
          <w:bCs/>
          <w:sz w:val="24"/>
          <w:szCs w:val="24"/>
        </w:rPr>
        <w:t xml:space="preserve">   </w:t>
      </w:r>
      <w:r w:rsidR="00BE1021">
        <w:rPr>
          <w:rFonts w:ascii="Arial" w:hAnsi="Arial" w:cs="Arial"/>
          <w:b/>
          <w:bCs/>
          <w:sz w:val="24"/>
          <w:szCs w:val="24"/>
        </w:rPr>
        <w:t>I</w:t>
      </w:r>
      <w:r w:rsidR="00BE1021" w:rsidRPr="005607AC">
        <w:rPr>
          <w:rFonts w:ascii="Arial" w:hAnsi="Arial" w:cs="Arial"/>
          <w:b/>
          <w:bCs/>
          <w:sz w:val="24"/>
          <w:szCs w:val="24"/>
        </w:rPr>
        <w:t xml:space="preserve">nvolvement in the </w:t>
      </w:r>
      <w:r w:rsidR="00BE1021">
        <w:rPr>
          <w:rFonts w:ascii="Arial" w:hAnsi="Arial" w:cs="Arial"/>
          <w:b/>
          <w:bCs/>
          <w:sz w:val="24"/>
          <w:szCs w:val="24"/>
        </w:rPr>
        <w:t>L</w:t>
      </w:r>
      <w:r w:rsidR="00BE1021" w:rsidRPr="005607AC">
        <w:rPr>
          <w:rFonts w:ascii="Arial" w:hAnsi="Arial" w:cs="Arial"/>
          <w:b/>
          <w:bCs/>
          <w:sz w:val="24"/>
          <w:szCs w:val="24"/>
        </w:rPr>
        <w:t xml:space="preserve">ocal </w:t>
      </w:r>
      <w:r w:rsidR="00BE1021">
        <w:rPr>
          <w:rFonts w:ascii="Arial" w:hAnsi="Arial" w:cs="Arial"/>
          <w:b/>
          <w:bCs/>
          <w:sz w:val="24"/>
          <w:szCs w:val="24"/>
        </w:rPr>
        <w:t>P</w:t>
      </w:r>
      <w:r w:rsidR="00BE1021" w:rsidRPr="005607AC">
        <w:rPr>
          <w:rFonts w:ascii="Arial" w:hAnsi="Arial" w:cs="Arial"/>
          <w:b/>
          <w:bCs/>
          <w:sz w:val="24"/>
          <w:szCs w:val="24"/>
        </w:rPr>
        <w:t xml:space="preserve">lan </w:t>
      </w:r>
      <w:r w:rsidR="00BE1021">
        <w:rPr>
          <w:rFonts w:ascii="Arial" w:hAnsi="Arial" w:cs="Arial"/>
          <w:b/>
          <w:bCs/>
          <w:sz w:val="24"/>
          <w:szCs w:val="24"/>
        </w:rPr>
        <w:t>P</w:t>
      </w:r>
      <w:r w:rsidR="00BE1021" w:rsidRPr="005607AC">
        <w:rPr>
          <w:rFonts w:ascii="Arial" w:hAnsi="Arial" w:cs="Arial"/>
          <w:b/>
          <w:bCs/>
          <w:sz w:val="24"/>
          <w:szCs w:val="24"/>
        </w:rPr>
        <w:t>rocess</w:t>
      </w:r>
      <w:bookmarkEnd w:id="3"/>
    </w:p>
    <w:p w14:paraId="0562CB0E" w14:textId="77777777" w:rsidR="00657D1C" w:rsidRPr="003D2F38" w:rsidRDefault="00657D1C" w:rsidP="00657D1C">
      <w:pPr>
        <w:pStyle w:val="ListParagraph"/>
        <w:ind w:left="567"/>
        <w:outlineLvl w:val="0"/>
        <w:rPr>
          <w:rFonts w:ascii="Arial" w:hAnsi="Arial" w:cs="Arial"/>
          <w:b/>
          <w:sz w:val="24"/>
          <w:szCs w:val="24"/>
        </w:rPr>
      </w:pPr>
    </w:p>
    <w:p w14:paraId="4B99BE33" w14:textId="77777777" w:rsidR="005607AC" w:rsidRDefault="005607AC" w:rsidP="005607AC">
      <w:pPr>
        <w:ind w:left="567" w:hanging="567"/>
        <w:rPr>
          <w:rFonts w:ascii="Arial" w:hAnsi="Arial" w:cs="Arial"/>
          <w:sz w:val="24"/>
          <w:szCs w:val="24"/>
        </w:rPr>
      </w:pPr>
      <w:r>
        <w:rPr>
          <w:rFonts w:ascii="Arial" w:hAnsi="Arial" w:cs="Arial"/>
          <w:sz w:val="24"/>
          <w:szCs w:val="24"/>
        </w:rPr>
        <w:t>4.1</w:t>
      </w:r>
      <w:r>
        <w:rPr>
          <w:rFonts w:ascii="Arial" w:hAnsi="Arial" w:cs="Arial"/>
          <w:sz w:val="24"/>
          <w:szCs w:val="24"/>
        </w:rPr>
        <w:tab/>
      </w:r>
      <w:r w:rsidR="00991652" w:rsidRPr="005607AC">
        <w:rPr>
          <w:rFonts w:ascii="Arial" w:hAnsi="Arial" w:cs="Arial"/>
          <w:sz w:val="24"/>
          <w:szCs w:val="24"/>
        </w:rPr>
        <w:t xml:space="preserve">The Council is required to publish a timetable </w:t>
      </w:r>
      <w:proofErr w:type="gramStart"/>
      <w:r w:rsidR="00751DE7" w:rsidRPr="005607AC">
        <w:rPr>
          <w:rFonts w:ascii="Arial" w:hAnsi="Arial" w:cs="Arial"/>
          <w:sz w:val="24"/>
          <w:szCs w:val="24"/>
        </w:rPr>
        <w:t>in regard to</w:t>
      </w:r>
      <w:proofErr w:type="gramEnd"/>
      <w:r w:rsidR="00751DE7" w:rsidRPr="005607AC">
        <w:rPr>
          <w:rFonts w:ascii="Arial" w:hAnsi="Arial" w:cs="Arial"/>
          <w:sz w:val="24"/>
          <w:szCs w:val="24"/>
        </w:rPr>
        <w:t xml:space="preserve"> the Local Plan</w:t>
      </w:r>
      <w:r w:rsidR="00DB1617" w:rsidRPr="005607AC">
        <w:rPr>
          <w:rFonts w:ascii="Arial" w:hAnsi="Arial" w:cs="Arial"/>
          <w:sz w:val="24"/>
          <w:szCs w:val="24"/>
        </w:rPr>
        <w:t xml:space="preserve">.  The timetable can be found on the Councils` website </w:t>
      </w:r>
      <w:hyperlink r:id="rId15" w:history="1">
        <w:r w:rsidR="00AB7912" w:rsidRPr="005607AC">
          <w:rPr>
            <w:rStyle w:val="Hyperlink"/>
            <w:rFonts w:ascii="Arial" w:hAnsi="Arial" w:cs="Arial"/>
            <w:sz w:val="24"/>
            <w:szCs w:val="24"/>
          </w:rPr>
          <w:t>New Plan-Making System – Hyndburn Borough Council</w:t>
        </w:r>
      </w:hyperlink>
      <w:r w:rsidR="00C46FED" w:rsidRPr="005607AC">
        <w:rPr>
          <w:rFonts w:ascii="Arial" w:hAnsi="Arial" w:cs="Arial"/>
          <w:sz w:val="24"/>
          <w:szCs w:val="24"/>
        </w:rPr>
        <w:t xml:space="preserve">.  </w:t>
      </w:r>
    </w:p>
    <w:p w14:paraId="1F35D968" w14:textId="77777777" w:rsidR="009B7C82" w:rsidRDefault="009B7C82" w:rsidP="009B7C82">
      <w:pPr>
        <w:ind w:left="567" w:hanging="567"/>
        <w:rPr>
          <w:rFonts w:ascii="Arial" w:hAnsi="Arial" w:cs="Arial"/>
          <w:sz w:val="24"/>
          <w:szCs w:val="24"/>
        </w:rPr>
      </w:pPr>
      <w:r>
        <w:rPr>
          <w:rFonts w:ascii="Arial" w:hAnsi="Arial" w:cs="Arial"/>
          <w:sz w:val="24"/>
          <w:szCs w:val="24"/>
        </w:rPr>
        <w:t>4.2</w:t>
      </w:r>
      <w:r>
        <w:rPr>
          <w:rFonts w:ascii="Arial" w:hAnsi="Arial" w:cs="Arial"/>
          <w:sz w:val="24"/>
          <w:szCs w:val="24"/>
        </w:rPr>
        <w:tab/>
      </w:r>
      <w:r w:rsidR="00B57098" w:rsidRPr="005607AC">
        <w:rPr>
          <w:rFonts w:ascii="Arial" w:hAnsi="Arial" w:cs="Arial"/>
          <w:sz w:val="24"/>
          <w:szCs w:val="24"/>
        </w:rPr>
        <w:t>The National Planning Policy Framework (</w:t>
      </w:r>
      <w:r w:rsidR="00523A2F" w:rsidRPr="005607AC">
        <w:rPr>
          <w:rFonts w:ascii="Arial" w:hAnsi="Arial" w:cs="Arial"/>
          <w:sz w:val="24"/>
          <w:szCs w:val="24"/>
        </w:rPr>
        <w:t>N</w:t>
      </w:r>
      <w:r w:rsidR="007759CA" w:rsidRPr="005607AC">
        <w:rPr>
          <w:rFonts w:ascii="Arial" w:hAnsi="Arial" w:cs="Arial"/>
          <w:sz w:val="24"/>
          <w:szCs w:val="24"/>
        </w:rPr>
        <w:t>PPF</w:t>
      </w:r>
      <w:r w:rsidR="00B57098" w:rsidRPr="005607AC">
        <w:rPr>
          <w:rFonts w:ascii="Arial" w:hAnsi="Arial" w:cs="Arial"/>
          <w:sz w:val="24"/>
          <w:szCs w:val="24"/>
        </w:rPr>
        <w:t xml:space="preserve">) </w:t>
      </w:r>
      <w:r w:rsidR="0027204C" w:rsidRPr="005607AC">
        <w:rPr>
          <w:rFonts w:ascii="Arial" w:hAnsi="Arial" w:cs="Arial"/>
          <w:sz w:val="24"/>
          <w:szCs w:val="24"/>
        </w:rPr>
        <w:t xml:space="preserve">sets out that </w:t>
      </w:r>
      <w:r w:rsidR="002F020F" w:rsidRPr="005607AC">
        <w:rPr>
          <w:rFonts w:ascii="Arial" w:hAnsi="Arial" w:cs="Arial"/>
          <w:sz w:val="24"/>
          <w:szCs w:val="24"/>
        </w:rPr>
        <w:t>Plans should be “shaped by early, proportionate and effective engagement between plan-makers and communities, local organisations, businesses, infrastructure providers and operators and statutory consultees”</w:t>
      </w:r>
      <w:r w:rsidR="007759CA" w:rsidRPr="005607AC">
        <w:rPr>
          <w:rFonts w:ascii="Arial" w:hAnsi="Arial" w:cs="Arial"/>
          <w:sz w:val="24"/>
          <w:szCs w:val="24"/>
        </w:rPr>
        <w:t xml:space="preserve">.  </w:t>
      </w:r>
    </w:p>
    <w:p w14:paraId="6451DEBC" w14:textId="3C148A60" w:rsidR="0017273B" w:rsidRPr="003D2F38" w:rsidRDefault="009B7C82" w:rsidP="009B7C82">
      <w:pPr>
        <w:ind w:left="567" w:hanging="567"/>
        <w:rPr>
          <w:rFonts w:ascii="Arial" w:hAnsi="Arial" w:cs="Arial"/>
          <w:b/>
          <w:sz w:val="24"/>
          <w:szCs w:val="24"/>
        </w:rPr>
      </w:pPr>
      <w:r>
        <w:rPr>
          <w:rFonts w:ascii="Arial" w:hAnsi="Arial" w:cs="Arial"/>
          <w:sz w:val="24"/>
          <w:szCs w:val="24"/>
        </w:rPr>
        <w:t>4.3</w:t>
      </w:r>
      <w:r>
        <w:rPr>
          <w:rFonts w:ascii="Arial" w:hAnsi="Arial" w:cs="Arial"/>
          <w:sz w:val="24"/>
          <w:szCs w:val="24"/>
        </w:rPr>
        <w:tab/>
      </w:r>
      <w:r w:rsidR="0017273B" w:rsidRPr="003D2F38">
        <w:rPr>
          <w:rFonts w:ascii="Arial" w:hAnsi="Arial" w:cs="Arial"/>
          <w:sz w:val="24"/>
          <w:szCs w:val="24"/>
        </w:rPr>
        <w:t xml:space="preserve">The Regulations </w:t>
      </w:r>
      <w:r w:rsidR="00C46FED" w:rsidRPr="003D2F38">
        <w:rPr>
          <w:rFonts w:ascii="Arial" w:hAnsi="Arial" w:cs="Arial"/>
          <w:sz w:val="24"/>
          <w:szCs w:val="24"/>
        </w:rPr>
        <w:t xml:space="preserve">governing plan making </w:t>
      </w:r>
      <w:r w:rsidR="0017273B" w:rsidRPr="003D2F38">
        <w:rPr>
          <w:rFonts w:ascii="Arial" w:hAnsi="Arial" w:cs="Arial"/>
          <w:sz w:val="24"/>
          <w:szCs w:val="24"/>
        </w:rPr>
        <w:t>state that any person may make representations about a</w:t>
      </w:r>
      <w:r w:rsidR="00F10700" w:rsidRPr="003D2F38">
        <w:rPr>
          <w:rFonts w:ascii="Arial" w:hAnsi="Arial" w:cs="Arial"/>
          <w:sz w:val="24"/>
          <w:szCs w:val="24"/>
        </w:rPr>
        <w:t xml:space="preserve"> Local Plan</w:t>
      </w:r>
      <w:r w:rsidR="0017273B" w:rsidRPr="003D2F38">
        <w:rPr>
          <w:rFonts w:ascii="Arial" w:hAnsi="Arial" w:cs="Arial"/>
          <w:sz w:val="24"/>
          <w:szCs w:val="24"/>
        </w:rPr>
        <w:t>.  It identifies groups which must be involved in the processes and set out when they are involved. These are:</w:t>
      </w:r>
    </w:p>
    <w:p w14:paraId="00C682C9" w14:textId="77777777" w:rsidR="0017273B" w:rsidRPr="003D2F38" w:rsidRDefault="0017273B" w:rsidP="008F3582">
      <w:pPr>
        <w:pStyle w:val="ListParagraph"/>
        <w:numPr>
          <w:ilvl w:val="0"/>
          <w:numId w:val="11"/>
        </w:numPr>
        <w:ind w:left="1134" w:hanging="567"/>
        <w:rPr>
          <w:rFonts w:ascii="Arial" w:hAnsi="Arial" w:cs="Arial"/>
          <w:b/>
          <w:sz w:val="24"/>
          <w:szCs w:val="24"/>
        </w:rPr>
      </w:pPr>
      <w:r w:rsidRPr="003D2F38">
        <w:rPr>
          <w:rFonts w:ascii="Arial" w:hAnsi="Arial" w:cs="Arial"/>
          <w:sz w:val="24"/>
          <w:szCs w:val="24"/>
        </w:rPr>
        <w:t>general consultation bodies (voluntary groups, interest groups, business groups and organisations); and</w:t>
      </w:r>
    </w:p>
    <w:p w14:paraId="0F879A24" w14:textId="77777777" w:rsidR="0017273B" w:rsidRPr="003D2F38" w:rsidRDefault="0017273B" w:rsidP="008F3582">
      <w:pPr>
        <w:pStyle w:val="ListParagraph"/>
        <w:numPr>
          <w:ilvl w:val="0"/>
          <w:numId w:val="11"/>
        </w:numPr>
        <w:ind w:left="1134" w:hanging="567"/>
        <w:rPr>
          <w:rFonts w:ascii="Arial" w:hAnsi="Arial" w:cs="Arial"/>
          <w:sz w:val="24"/>
          <w:szCs w:val="24"/>
        </w:rPr>
      </w:pPr>
      <w:r w:rsidRPr="003D2F38">
        <w:rPr>
          <w:rFonts w:ascii="Arial" w:hAnsi="Arial" w:cs="Arial"/>
          <w:sz w:val="24"/>
          <w:szCs w:val="24"/>
        </w:rPr>
        <w:t>specific consultation bodies (mainly public bodies and organisations who provide public services and infrastructure).</w:t>
      </w:r>
    </w:p>
    <w:p w14:paraId="110FFD37" w14:textId="77777777" w:rsidR="0017273B" w:rsidRPr="003D2F38" w:rsidRDefault="0017273B" w:rsidP="0017273B">
      <w:pPr>
        <w:pStyle w:val="ListParagraph"/>
        <w:ind w:left="1423"/>
        <w:rPr>
          <w:rFonts w:ascii="Arial" w:hAnsi="Arial" w:cs="Arial"/>
          <w:sz w:val="24"/>
          <w:szCs w:val="24"/>
        </w:rPr>
      </w:pPr>
    </w:p>
    <w:p w14:paraId="05C7A74D" w14:textId="77777777" w:rsidR="00C7055D" w:rsidRPr="003D2F38" w:rsidRDefault="00C7055D" w:rsidP="0017273B">
      <w:pPr>
        <w:pStyle w:val="ListParagraph"/>
        <w:ind w:left="1423"/>
        <w:rPr>
          <w:rFonts w:ascii="Arial" w:hAnsi="Arial" w:cs="Arial"/>
          <w:sz w:val="24"/>
          <w:szCs w:val="24"/>
        </w:rPr>
      </w:pPr>
    </w:p>
    <w:p w14:paraId="13218B4F" w14:textId="77777777" w:rsidR="00C7055D" w:rsidRPr="003D2F38" w:rsidRDefault="00C7055D" w:rsidP="0017273B">
      <w:pPr>
        <w:pStyle w:val="ListParagraph"/>
        <w:ind w:left="1423"/>
        <w:rPr>
          <w:rFonts w:ascii="Arial" w:hAnsi="Arial" w:cs="Arial"/>
          <w:sz w:val="24"/>
          <w:szCs w:val="24"/>
        </w:rPr>
      </w:pPr>
    </w:p>
    <w:p w14:paraId="1640AB95" w14:textId="77777777" w:rsidR="00C7055D" w:rsidRPr="003D2F38" w:rsidRDefault="00C7055D" w:rsidP="0017273B">
      <w:pPr>
        <w:pStyle w:val="ListParagraph"/>
        <w:ind w:left="1423"/>
        <w:rPr>
          <w:rFonts w:ascii="Arial" w:hAnsi="Arial" w:cs="Arial"/>
          <w:sz w:val="24"/>
          <w:szCs w:val="24"/>
        </w:rPr>
      </w:pPr>
    </w:p>
    <w:p w14:paraId="76C47047" w14:textId="77777777" w:rsidR="00C7055D" w:rsidRPr="003D2F38" w:rsidRDefault="00C7055D" w:rsidP="0017273B">
      <w:pPr>
        <w:pStyle w:val="ListParagraph"/>
        <w:ind w:left="1423"/>
        <w:rPr>
          <w:rFonts w:ascii="Arial" w:hAnsi="Arial" w:cs="Arial"/>
          <w:sz w:val="24"/>
          <w:szCs w:val="24"/>
        </w:rPr>
      </w:pPr>
    </w:p>
    <w:p w14:paraId="4B8293D6" w14:textId="77777777" w:rsidR="00C7055D" w:rsidRPr="003D2F38" w:rsidRDefault="00C7055D" w:rsidP="0017273B">
      <w:pPr>
        <w:pStyle w:val="ListParagraph"/>
        <w:ind w:left="1423"/>
        <w:rPr>
          <w:rFonts w:ascii="Arial" w:hAnsi="Arial" w:cs="Arial"/>
          <w:sz w:val="24"/>
          <w:szCs w:val="24"/>
        </w:rPr>
      </w:pPr>
    </w:p>
    <w:p w14:paraId="00F0207D" w14:textId="77777777" w:rsidR="00C7055D" w:rsidRPr="003D2F38" w:rsidRDefault="00C7055D" w:rsidP="0017273B">
      <w:pPr>
        <w:pStyle w:val="ListParagraph"/>
        <w:ind w:left="1423"/>
        <w:rPr>
          <w:rFonts w:ascii="Arial" w:hAnsi="Arial" w:cs="Arial"/>
          <w:sz w:val="24"/>
          <w:szCs w:val="24"/>
        </w:rPr>
      </w:pPr>
    </w:p>
    <w:p w14:paraId="0336B63B" w14:textId="77777777" w:rsidR="00C7055D" w:rsidRPr="003D2F38" w:rsidRDefault="00C7055D" w:rsidP="0017273B">
      <w:pPr>
        <w:pStyle w:val="ListParagraph"/>
        <w:ind w:left="1423"/>
        <w:rPr>
          <w:rFonts w:ascii="Arial" w:hAnsi="Arial" w:cs="Arial"/>
          <w:sz w:val="24"/>
          <w:szCs w:val="24"/>
        </w:rPr>
      </w:pPr>
    </w:p>
    <w:p w14:paraId="56E7AA5E" w14:textId="77777777" w:rsidR="00C7055D" w:rsidRPr="003D2F38" w:rsidRDefault="00C7055D" w:rsidP="0017273B">
      <w:pPr>
        <w:pStyle w:val="ListParagraph"/>
        <w:ind w:left="1423"/>
        <w:rPr>
          <w:rFonts w:ascii="Arial" w:hAnsi="Arial" w:cs="Arial"/>
          <w:sz w:val="24"/>
          <w:szCs w:val="24"/>
        </w:rPr>
      </w:pPr>
    </w:p>
    <w:p w14:paraId="102C2DF2" w14:textId="77777777" w:rsidR="00C7055D" w:rsidRPr="003D2F38" w:rsidRDefault="00C7055D" w:rsidP="0017273B">
      <w:pPr>
        <w:pStyle w:val="ListParagraph"/>
        <w:ind w:left="1423"/>
        <w:rPr>
          <w:rFonts w:ascii="Arial" w:hAnsi="Arial" w:cs="Arial"/>
          <w:sz w:val="24"/>
          <w:szCs w:val="24"/>
        </w:rPr>
      </w:pPr>
    </w:p>
    <w:p w14:paraId="22A8E750" w14:textId="77777777" w:rsidR="00C7055D" w:rsidRPr="003D2F38" w:rsidRDefault="00C7055D" w:rsidP="0017273B">
      <w:pPr>
        <w:pStyle w:val="ListParagraph"/>
        <w:ind w:left="1423"/>
        <w:rPr>
          <w:rFonts w:ascii="Arial" w:hAnsi="Arial" w:cs="Arial"/>
          <w:sz w:val="24"/>
          <w:szCs w:val="24"/>
        </w:rPr>
      </w:pPr>
    </w:p>
    <w:p w14:paraId="63895EF4" w14:textId="77777777" w:rsidR="00C7055D" w:rsidRPr="003D2F38" w:rsidRDefault="00C7055D" w:rsidP="0017273B">
      <w:pPr>
        <w:pStyle w:val="ListParagraph"/>
        <w:ind w:left="1423"/>
        <w:rPr>
          <w:rFonts w:ascii="Arial" w:hAnsi="Arial" w:cs="Arial"/>
          <w:sz w:val="24"/>
          <w:szCs w:val="24"/>
        </w:rPr>
      </w:pPr>
    </w:p>
    <w:p w14:paraId="06740053" w14:textId="77777777" w:rsidR="00C7055D" w:rsidRPr="003D2F38" w:rsidRDefault="00C7055D" w:rsidP="0017273B">
      <w:pPr>
        <w:pStyle w:val="ListParagraph"/>
        <w:ind w:left="1423"/>
        <w:rPr>
          <w:rFonts w:ascii="Arial" w:hAnsi="Arial" w:cs="Arial"/>
          <w:sz w:val="24"/>
          <w:szCs w:val="24"/>
        </w:rPr>
      </w:pPr>
    </w:p>
    <w:p w14:paraId="61A3FF25" w14:textId="77777777" w:rsidR="00C7055D" w:rsidRPr="003D2F38" w:rsidRDefault="00C7055D" w:rsidP="0017273B">
      <w:pPr>
        <w:pStyle w:val="ListParagraph"/>
        <w:ind w:left="1423"/>
        <w:rPr>
          <w:rFonts w:ascii="Arial" w:hAnsi="Arial" w:cs="Arial"/>
          <w:sz w:val="24"/>
          <w:szCs w:val="24"/>
        </w:rPr>
      </w:pPr>
    </w:p>
    <w:p w14:paraId="2B3A7347" w14:textId="77777777" w:rsidR="00C7055D" w:rsidRPr="003D2F38" w:rsidRDefault="00C7055D" w:rsidP="0017273B">
      <w:pPr>
        <w:pStyle w:val="ListParagraph"/>
        <w:ind w:left="1423"/>
        <w:rPr>
          <w:rFonts w:ascii="Arial" w:hAnsi="Arial" w:cs="Arial"/>
          <w:sz w:val="24"/>
          <w:szCs w:val="24"/>
        </w:rPr>
      </w:pPr>
    </w:p>
    <w:p w14:paraId="4FAB7EB4" w14:textId="77777777" w:rsidR="00C7055D" w:rsidRPr="003D2F38" w:rsidRDefault="00C7055D" w:rsidP="0017273B">
      <w:pPr>
        <w:pStyle w:val="ListParagraph"/>
        <w:ind w:left="1423"/>
        <w:rPr>
          <w:rFonts w:ascii="Arial" w:hAnsi="Arial" w:cs="Arial"/>
          <w:sz w:val="24"/>
          <w:szCs w:val="24"/>
        </w:rPr>
      </w:pPr>
    </w:p>
    <w:p w14:paraId="0BA853D6" w14:textId="77777777" w:rsidR="00C7055D" w:rsidRPr="003D2F38" w:rsidRDefault="00C7055D" w:rsidP="0017273B">
      <w:pPr>
        <w:pStyle w:val="ListParagraph"/>
        <w:ind w:left="1423"/>
        <w:rPr>
          <w:rFonts w:ascii="Arial" w:hAnsi="Arial" w:cs="Arial"/>
          <w:sz w:val="24"/>
          <w:szCs w:val="24"/>
        </w:rPr>
      </w:pPr>
    </w:p>
    <w:p w14:paraId="793ABB30" w14:textId="77777777" w:rsidR="00C7055D" w:rsidRDefault="00C7055D" w:rsidP="0017273B">
      <w:pPr>
        <w:pStyle w:val="ListParagraph"/>
        <w:ind w:left="1423"/>
        <w:rPr>
          <w:rFonts w:ascii="Arial" w:hAnsi="Arial" w:cs="Arial"/>
          <w:sz w:val="24"/>
          <w:szCs w:val="24"/>
        </w:rPr>
      </w:pPr>
    </w:p>
    <w:p w14:paraId="0F5B746F" w14:textId="77777777" w:rsidR="009B7C82" w:rsidRDefault="009B7C82" w:rsidP="0017273B">
      <w:pPr>
        <w:pStyle w:val="ListParagraph"/>
        <w:ind w:left="1423"/>
        <w:rPr>
          <w:rFonts w:ascii="Arial" w:hAnsi="Arial" w:cs="Arial"/>
          <w:sz w:val="24"/>
          <w:szCs w:val="24"/>
        </w:rPr>
      </w:pPr>
    </w:p>
    <w:p w14:paraId="705EEE12" w14:textId="77777777" w:rsidR="009B7C82" w:rsidRDefault="009B7C82" w:rsidP="0017273B">
      <w:pPr>
        <w:pStyle w:val="ListParagraph"/>
        <w:ind w:left="1423"/>
        <w:rPr>
          <w:rFonts w:ascii="Arial" w:hAnsi="Arial" w:cs="Arial"/>
          <w:sz w:val="24"/>
          <w:szCs w:val="24"/>
        </w:rPr>
      </w:pPr>
    </w:p>
    <w:p w14:paraId="256E1F72" w14:textId="77777777" w:rsidR="009B7C82" w:rsidRPr="003D2F38" w:rsidRDefault="009B7C82" w:rsidP="0017273B">
      <w:pPr>
        <w:pStyle w:val="ListParagraph"/>
        <w:ind w:left="1423"/>
        <w:rPr>
          <w:rFonts w:ascii="Arial" w:hAnsi="Arial" w:cs="Arial"/>
          <w:sz w:val="24"/>
          <w:szCs w:val="24"/>
        </w:rPr>
      </w:pPr>
    </w:p>
    <w:p w14:paraId="7DAE4AC6" w14:textId="77777777" w:rsidR="00C7055D" w:rsidRPr="003D2F38" w:rsidRDefault="00C7055D" w:rsidP="0017273B">
      <w:pPr>
        <w:pStyle w:val="ListParagraph"/>
        <w:ind w:left="1423"/>
        <w:rPr>
          <w:rFonts w:ascii="Arial" w:hAnsi="Arial" w:cs="Arial"/>
          <w:sz w:val="24"/>
          <w:szCs w:val="24"/>
        </w:rPr>
      </w:pPr>
    </w:p>
    <w:p w14:paraId="1F72F646" w14:textId="4C41F1AC" w:rsidR="0017273B" w:rsidRPr="003D2F38" w:rsidRDefault="009B7C82" w:rsidP="003A11DF">
      <w:pPr>
        <w:ind w:left="720" w:hanging="720"/>
        <w:rPr>
          <w:rFonts w:ascii="Arial" w:hAnsi="Arial" w:cs="Arial"/>
          <w:sz w:val="24"/>
          <w:szCs w:val="24"/>
        </w:rPr>
      </w:pPr>
      <w:r>
        <w:rPr>
          <w:rFonts w:ascii="Arial" w:hAnsi="Arial" w:cs="Arial"/>
          <w:sz w:val="24"/>
          <w:szCs w:val="24"/>
        </w:rPr>
        <w:lastRenderedPageBreak/>
        <w:t>4.4</w:t>
      </w:r>
      <w:r w:rsidR="00876C39" w:rsidRPr="003D2F38">
        <w:rPr>
          <w:rFonts w:ascii="Arial" w:hAnsi="Arial" w:cs="Arial"/>
          <w:sz w:val="24"/>
          <w:szCs w:val="24"/>
        </w:rPr>
        <w:tab/>
        <w:t>Set out below is a table showing when public co</w:t>
      </w:r>
      <w:r w:rsidR="00323D40" w:rsidRPr="003D2F38">
        <w:rPr>
          <w:rFonts w:ascii="Arial" w:hAnsi="Arial" w:cs="Arial"/>
          <w:sz w:val="24"/>
          <w:szCs w:val="24"/>
        </w:rPr>
        <w:t xml:space="preserve">nsultation in the Local Plan making process must take place and the </w:t>
      </w:r>
      <w:r w:rsidR="00D57D66" w:rsidRPr="003D2F38">
        <w:rPr>
          <w:rFonts w:ascii="Arial" w:hAnsi="Arial" w:cs="Arial"/>
          <w:sz w:val="24"/>
          <w:szCs w:val="24"/>
        </w:rPr>
        <w:t>minimum consultation period</w:t>
      </w:r>
      <w:r w:rsidR="00323D40" w:rsidRPr="003D2F38">
        <w:rPr>
          <w:rFonts w:ascii="Arial" w:hAnsi="Arial" w:cs="Arial"/>
          <w:sz w:val="24"/>
          <w:szCs w:val="24"/>
        </w:rPr>
        <w:t xml:space="preserve">. </w:t>
      </w:r>
    </w:p>
    <w:tbl>
      <w:tblPr>
        <w:tblW w:w="10021" w:type="dxa"/>
        <w:tblBorders>
          <w:top w:val="single" w:sz="4" w:space="0" w:color="CECFD0"/>
          <w:left w:val="single" w:sz="4" w:space="0" w:color="CECFD0"/>
          <w:bottom w:val="single" w:sz="4" w:space="0" w:color="CECFD0"/>
          <w:right w:val="single" w:sz="4" w:space="0" w:color="CECFD0"/>
        </w:tblBorders>
        <w:tblCellMar>
          <w:top w:w="15" w:type="dxa"/>
          <w:left w:w="15" w:type="dxa"/>
          <w:bottom w:w="15" w:type="dxa"/>
          <w:right w:w="15" w:type="dxa"/>
        </w:tblCellMar>
        <w:tblLook w:val="04A0" w:firstRow="1" w:lastRow="0" w:firstColumn="1" w:lastColumn="0" w:noHBand="0" w:noVBand="1"/>
      </w:tblPr>
      <w:tblGrid>
        <w:gridCol w:w="2508"/>
        <w:gridCol w:w="7513"/>
      </w:tblGrid>
      <w:tr w:rsidR="009B0CF1" w:rsidRPr="003D2F38" w14:paraId="780ED1DA" w14:textId="77777777" w:rsidTr="009B0CF1">
        <w:trPr>
          <w:tblHeader/>
        </w:trPr>
        <w:tc>
          <w:tcPr>
            <w:tcW w:w="0" w:type="auto"/>
            <w:tcBorders>
              <w:top w:val="single" w:sz="4" w:space="0" w:color="B1B4B6"/>
              <w:left w:val="single" w:sz="4" w:space="0" w:color="B1B4B6"/>
              <w:bottom w:val="single" w:sz="4" w:space="0" w:color="B1B4B6"/>
              <w:right w:val="single" w:sz="4" w:space="0" w:color="B1B4B6"/>
            </w:tcBorders>
            <w:shd w:val="clear" w:color="auto" w:fill="CECFD0"/>
            <w:tcMar>
              <w:top w:w="240" w:type="dxa"/>
              <w:left w:w="240" w:type="dxa"/>
              <w:bottom w:w="240" w:type="dxa"/>
              <w:right w:w="240" w:type="dxa"/>
            </w:tcMar>
            <w:vAlign w:val="center"/>
            <w:hideMark/>
          </w:tcPr>
          <w:p w14:paraId="1E140C17" w14:textId="77777777" w:rsidR="009B0CF1" w:rsidRPr="003D2F38" w:rsidRDefault="009B0CF1" w:rsidP="009B0CF1">
            <w:pPr>
              <w:spacing w:after="0" w:line="240" w:lineRule="auto"/>
              <w:jc w:val="center"/>
              <w:rPr>
                <w:rFonts w:ascii="Arial" w:eastAsia="Times New Roman" w:hAnsi="Arial" w:cs="Arial"/>
                <w:b/>
                <w:bCs/>
                <w:color w:val="0B0C0C"/>
                <w:sz w:val="24"/>
                <w:szCs w:val="24"/>
                <w:lang w:eastAsia="en-GB"/>
              </w:rPr>
            </w:pPr>
            <w:r w:rsidRPr="003D2F38">
              <w:rPr>
                <w:rFonts w:ascii="Arial" w:eastAsia="Times New Roman" w:hAnsi="Arial" w:cs="Arial"/>
                <w:b/>
                <w:bCs/>
                <w:color w:val="0B0C0C"/>
                <w:sz w:val="24"/>
                <w:szCs w:val="24"/>
                <w:lang w:eastAsia="en-GB"/>
              </w:rPr>
              <w:t>Stage</w:t>
            </w:r>
          </w:p>
        </w:tc>
        <w:tc>
          <w:tcPr>
            <w:tcW w:w="7513" w:type="dxa"/>
            <w:tcBorders>
              <w:top w:val="single" w:sz="4" w:space="0" w:color="B1B4B6"/>
              <w:left w:val="single" w:sz="4" w:space="0" w:color="B1B4B6"/>
              <w:bottom w:val="single" w:sz="4" w:space="0" w:color="B1B4B6"/>
              <w:right w:val="single" w:sz="4" w:space="0" w:color="B1B4B6"/>
            </w:tcBorders>
            <w:shd w:val="clear" w:color="auto" w:fill="CECFD0"/>
            <w:tcMar>
              <w:top w:w="240" w:type="dxa"/>
              <w:left w:w="240" w:type="dxa"/>
              <w:bottom w:w="240" w:type="dxa"/>
              <w:right w:w="240" w:type="dxa"/>
            </w:tcMar>
            <w:vAlign w:val="center"/>
            <w:hideMark/>
          </w:tcPr>
          <w:p w14:paraId="02208E59" w14:textId="77777777" w:rsidR="009B0CF1" w:rsidRPr="003D2F38" w:rsidRDefault="009B0CF1" w:rsidP="009B0CF1">
            <w:pPr>
              <w:spacing w:after="0" w:line="240" w:lineRule="auto"/>
              <w:jc w:val="center"/>
              <w:rPr>
                <w:rFonts w:ascii="Arial" w:eastAsia="Times New Roman" w:hAnsi="Arial" w:cs="Arial"/>
                <w:b/>
                <w:bCs/>
                <w:color w:val="0B0C0C"/>
                <w:sz w:val="24"/>
                <w:szCs w:val="24"/>
                <w:lang w:eastAsia="en-GB"/>
              </w:rPr>
            </w:pPr>
            <w:r w:rsidRPr="003D2F38">
              <w:rPr>
                <w:rFonts w:ascii="Arial" w:eastAsia="Times New Roman" w:hAnsi="Arial" w:cs="Arial"/>
                <w:b/>
                <w:bCs/>
                <w:color w:val="0B0C0C"/>
                <w:sz w:val="24"/>
                <w:szCs w:val="24"/>
                <w:lang w:eastAsia="en-GB"/>
              </w:rPr>
              <w:t>Purpose</w:t>
            </w:r>
          </w:p>
        </w:tc>
      </w:tr>
      <w:tr w:rsidR="009B0CF1" w:rsidRPr="003D2F38" w14:paraId="15C301BF" w14:textId="77777777" w:rsidTr="009B0CF1">
        <w:tc>
          <w:tcPr>
            <w:tcW w:w="0" w:type="auto"/>
            <w:tcBorders>
              <w:top w:val="single" w:sz="4" w:space="0" w:color="CECFD0"/>
              <w:left w:val="single" w:sz="4" w:space="0" w:color="CECFD0"/>
              <w:bottom w:val="single" w:sz="4" w:space="0" w:color="CECFD0"/>
              <w:right w:val="single" w:sz="4" w:space="0" w:color="CECFD0"/>
            </w:tcBorders>
            <w:tcMar>
              <w:top w:w="240" w:type="dxa"/>
              <w:left w:w="240" w:type="dxa"/>
              <w:bottom w:w="240" w:type="dxa"/>
              <w:right w:w="240" w:type="dxa"/>
            </w:tcMar>
            <w:vAlign w:val="center"/>
            <w:hideMark/>
          </w:tcPr>
          <w:p w14:paraId="6B95959F" w14:textId="77777777" w:rsidR="009B0CF1" w:rsidRPr="003D2F38" w:rsidRDefault="009B0CF1" w:rsidP="009B0CF1">
            <w:pPr>
              <w:spacing w:after="0" w:line="240" w:lineRule="auto"/>
              <w:rPr>
                <w:rFonts w:ascii="Arial" w:eastAsia="Times New Roman" w:hAnsi="Arial" w:cs="Arial"/>
                <w:color w:val="0B0C0C"/>
                <w:sz w:val="24"/>
                <w:szCs w:val="24"/>
                <w:lang w:eastAsia="en-GB"/>
              </w:rPr>
            </w:pPr>
            <w:r w:rsidRPr="003D2F38">
              <w:rPr>
                <w:rFonts w:ascii="Arial" w:eastAsia="Times New Roman" w:hAnsi="Arial" w:cs="Arial"/>
                <w:b/>
                <w:bCs/>
                <w:color w:val="0B0C0C"/>
                <w:sz w:val="24"/>
                <w:szCs w:val="24"/>
                <w:lang w:eastAsia="en-GB"/>
              </w:rPr>
              <w:t>Scoping (Gateway 1)</w:t>
            </w:r>
          </w:p>
        </w:tc>
        <w:tc>
          <w:tcPr>
            <w:tcW w:w="7513" w:type="dxa"/>
            <w:tcBorders>
              <w:top w:val="single" w:sz="4" w:space="0" w:color="CECFD0"/>
              <w:left w:val="single" w:sz="4" w:space="0" w:color="CECFD0"/>
              <w:bottom w:val="single" w:sz="4" w:space="0" w:color="CECFD0"/>
              <w:right w:val="single" w:sz="4" w:space="0" w:color="CECFD0"/>
            </w:tcBorders>
            <w:tcMar>
              <w:top w:w="240" w:type="dxa"/>
              <w:left w:w="240" w:type="dxa"/>
              <w:bottom w:w="240" w:type="dxa"/>
              <w:right w:w="240" w:type="dxa"/>
            </w:tcMar>
            <w:vAlign w:val="center"/>
            <w:hideMark/>
          </w:tcPr>
          <w:p w14:paraId="6499F7A9" w14:textId="3CD99B46" w:rsidR="009B0CF1" w:rsidRPr="003D2F38" w:rsidRDefault="009B0CF1" w:rsidP="009B0CF1">
            <w:pPr>
              <w:spacing w:after="0" w:line="240" w:lineRule="auto"/>
              <w:rPr>
                <w:rFonts w:ascii="Arial" w:eastAsia="Times New Roman" w:hAnsi="Arial" w:cs="Arial"/>
                <w:color w:val="0B0C0C"/>
                <w:sz w:val="24"/>
                <w:szCs w:val="24"/>
                <w:lang w:eastAsia="en-GB"/>
              </w:rPr>
            </w:pPr>
            <w:r w:rsidRPr="003D2F38">
              <w:rPr>
                <w:rFonts w:ascii="Arial" w:eastAsia="Times New Roman" w:hAnsi="Arial" w:cs="Arial"/>
                <w:color w:val="0B0C0C"/>
                <w:sz w:val="24"/>
                <w:szCs w:val="24"/>
                <w:lang w:eastAsia="en-GB"/>
              </w:rPr>
              <w:t xml:space="preserve">Identify what to include in the local plan, how to approach future engagement and any other relevant matters – minimum consultation </w:t>
            </w:r>
            <w:r w:rsidR="00F05FE8" w:rsidRPr="003D2F38">
              <w:rPr>
                <w:rFonts w:ascii="Arial" w:eastAsia="Times New Roman" w:hAnsi="Arial" w:cs="Arial"/>
                <w:color w:val="0B0C0C"/>
                <w:sz w:val="24"/>
                <w:szCs w:val="24"/>
                <w:lang w:eastAsia="en-GB"/>
              </w:rPr>
              <w:t xml:space="preserve">period </w:t>
            </w:r>
            <w:r w:rsidR="00330165" w:rsidRPr="003D2F38">
              <w:rPr>
                <w:rFonts w:ascii="Arial" w:eastAsia="Times New Roman" w:hAnsi="Arial" w:cs="Arial"/>
                <w:color w:val="0B0C0C"/>
                <w:sz w:val="24"/>
                <w:szCs w:val="24"/>
                <w:lang w:eastAsia="en-GB"/>
              </w:rPr>
              <w:t>21 days</w:t>
            </w:r>
          </w:p>
        </w:tc>
      </w:tr>
      <w:tr w:rsidR="009B0CF1" w:rsidRPr="003D2F38" w14:paraId="03FCC924" w14:textId="77777777" w:rsidTr="009B0CF1">
        <w:tc>
          <w:tcPr>
            <w:tcW w:w="0" w:type="auto"/>
            <w:tcBorders>
              <w:top w:val="single" w:sz="4" w:space="0" w:color="CECFD0"/>
              <w:left w:val="single" w:sz="4" w:space="0" w:color="CECFD0"/>
              <w:bottom w:val="single" w:sz="4" w:space="0" w:color="CECFD0"/>
              <w:right w:val="single" w:sz="4" w:space="0" w:color="CECFD0"/>
            </w:tcBorders>
            <w:tcMar>
              <w:top w:w="240" w:type="dxa"/>
              <w:left w:w="240" w:type="dxa"/>
              <w:bottom w:w="240" w:type="dxa"/>
              <w:right w:w="240" w:type="dxa"/>
            </w:tcMar>
            <w:vAlign w:val="center"/>
            <w:hideMark/>
          </w:tcPr>
          <w:p w14:paraId="7526AD9D" w14:textId="5148E263" w:rsidR="009B0CF1" w:rsidRPr="003D2F38" w:rsidRDefault="009B0CF1" w:rsidP="009B0CF1">
            <w:pPr>
              <w:spacing w:after="0" w:line="240" w:lineRule="auto"/>
              <w:rPr>
                <w:rFonts w:ascii="Arial" w:eastAsia="Times New Roman" w:hAnsi="Arial" w:cs="Arial"/>
                <w:color w:val="0B0C0C"/>
                <w:sz w:val="24"/>
                <w:szCs w:val="24"/>
                <w:lang w:eastAsia="en-GB"/>
              </w:rPr>
            </w:pPr>
            <w:r w:rsidRPr="003D2F38">
              <w:rPr>
                <w:rFonts w:ascii="Arial" w:eastAsia="Times New Roman" w:hAnsi="Arial" w:cs="Arial"/>
                <w:b/>
                <w:bCs/>
                <w:color w:val="0B0C0C"/>
                <w:sz w:val="24"/>
                <w:szCs w:val="24"/>
                <w:lang w:eastAsia="en-GB"/>
              </w:rPr>
              <w:t>Plan Content and Evidence: Vision and Strategic Objectives</w:t>
            </w:r>
            <w:r w:rsidR="00F05FE8" w:rsidRPr="003D2F38">
              <w:rPr>
                <w:rFonts w:ascii="Arial" w:eastAsia="Times New Roman" w:hAnsi="Arial" w:cs="Arial"/>
                <w:b/>
                <w:bCs/>
                <w:color w:val="0B0C0C"/>
                <w:sz w:val="24"/>
                <w:szCs w:val="24"/>
                <w:lang w:eastAsia="en-GB"/>
              </w:rPr>
              <w:t xml:space="preserve"> – Regulation 23</w:t>
            </w:r>
          </w:p>
        </w:tc>
        <w:tc>
          <w:tcPr>
            <w:tcW w:w="7513" w:type="dxa"/>
            <w:tcBorders>
              <w:top w:val="single" w:sz="4" w:space="0" w:color="CECFD0"/>
              <w:left w:val="single" w:sz="4" w:space="0" w:color="CECFD0"/>
              <w:bottom w:val="single" w:sz="4" w:space="0" w:color="CECFD0"/>
              <w:right w:val="single" w:sz="4" w:space="0" w:color="CECFD0"/>
            </w:tcBorders>
            <w:tcMar>
              <w:top w:w="240" w:type="dxa"/>
              <w:left w:w="240" w:type="dxa"/>
              <w:bottom w:w="240" w:type="dxa"/>
              <w:right w:w="240" w:type="dxa"/>
            </w:tcMar>
            <w:vAlign w:val="center"/>
            <w:hideMark/>
          </w:tcPr>
          <w:p w14:paraId="67DF5DD6" w14:textId="388362C9" w:rsidR="009B0CF1" w:rsidRPr="003D2F38" w:rsidRDefault="009B0CF1" w:rsidP="009B0CF1">
            <w:pPr>
              <w:spacing w:after="0" w:line="240" w:lineRule="auto"/>
              <w:rPr>
                <w:rFonts w:ascii="Arial" w:eastAsia="Times New Roman" w:hAnsi="Arial" w:cs="Arial"/>
                <w:color w:val="0B0C0C"/>
                <w:sz w:val="24"/>
                <w:szCs w:val="24"/>
                <w:lang w:eastAsia="en-GB"/>
              </w:rPr>
            </w:pPr>
            <w:r w:rsidRPr="003D2F38">
              <w:rPr>
                <w:rFonts w:ascii="Arial" w:eastAsia="Times New Roman" w:hAnsi="Arial" w:cs="Arial"/>
                <w:color w:val="0B0C0C"/>
                <w:sz w:val="24"/>
                <w:szCs w:val="24"/>
                <w:lang w:eastAsia="en-GB"/>
              </w:rPr>
              <w:t>Invite representations on a draft vision and proposed measurable outcomes; proposed aims and objectives; proposed spatial strategy; a summary of the current and future evidence; any other relevant matters</w:t>
            </w:r>
            <w:r w:rsidR="00F05FE8" w:rsidRPr="003D2F38">
              <w:rPr>
                <w:rFonts w:ascii="Arial" w:eastAsia="Times New Roman" w:hAnsi="Arial" w:cs="Arial"/>
                <w:color w:val="0B0C0C"/>
                <w:sz w:val="24"/>
                <w:szCs w:val="24"/>
                <w:lang w:eastAsia="en-GB"/>
              </w:rPr>
              <w:t xml:space="preserve"> – minimum consultation period 6 weeks</w:t>
            </w:r>
          </w:p>
        </w:tc>
      </w:tr>
      <w:tr w:rsidR="009B0CF1" w:rsidRPr="003D2F38" w14:paraId="6E86808F" w14:textId="77777777" w:rsidTr="009B0CF1">
        <w:tc>
          <w:tcPr>
            <w:tcW w:w="0" w:type="auto"/>
            <w:tcBorders>
              <w:top w:val="single" w:sz="4" w:space="0" w:color="CECFD0"/>
              <w:left w:val="single" w:sz="4" w:space="0" w:color="CECFD0"/>
              <w:bottom w:val="single" w:sz="4" w:space="0" w:color="CECFD0"/>
              <w:right w:val="single" w:sz="4" w:space="0" w:color="CECFD0"/>
            </w:tcBorders>
            <w:tcMar>
              <w:top w:w="240" w:type="dxa"/>
              <w:left w:w="240" w:type="dxa"/>
              <w:bottom w:w="240" w:type="dxa"/>
              <w:right w:w="240" w:type="dxa"/>
            </w:tcMar>
            <w:vAlign w:val="center"/>
            <w:hideMark/>
          </w:tcPr>
          <w:p w14:paraId="15896D9F" w14:textId="77777777" w:rsidR="009B0CF1" w:rsidRPr="003D2F38" w:rsidRDefault="009B0CF1" w:rsidP="009B0CF1">
            <w:pPr>
              <w:spacing w:after="0" w:line="240" w:lineRule="auto"/>
              <w:rPr>
                <w:rFonts w:ascii="Arial" w:eastAsia="Times New Roman" w:hAnsi="Arial" w:cs="Arial"/>
                <w:color w:val="0B0C0C"/>
                <w:sz w:val="24"/>
                <w:szCs w:val="24"/>
                <w:lang w:eastAsia="en-GB"/>
              </w:rPr>
            </w:pPr>
            <w:r w:rsidRPr="003D2F38">
              <w:rPr>
                <w:rFonts w:ascii="Arial" w:eastAsia="Times New Roman" w:hAnsi="Arial" w:cs="Arial"/>
                <w:b/>
                <w:bCs/>
                <w:color w:val="0B0C0C"/>
                <w:sz w:val="24"/>
                <w:szCs w:val="24"/>
                <w:lang w:eastAsia="en-GB"/>
              </w:rPr>
              <w:t>Proposed Local Plan</w:t>
            </w:r>
          </w:p>
        </w:tc>
        <w:tc>
          <w:tcPr>
            <w:tcW w:w="7513" w:type="dxa"/>
            <w:tcBorders>
              <w:top w:val="single" w:sz="4" w:space="0" w:color="CECFD0"/>
              <w:left w:val="single" w:sz="4" w:space="0" w:color="CECFD0"/>
              <w:bottom w:val="single" w:sz="4" w:space="0" w:color="CECFD0"/>
              <w:right w:val="single" w:sz="4" w:space="0" w:color="CECFD0"/>
            </w:tcBorders>
            <w:tcMar>
              <w:top w:w="240" w:type="dxa"/>
              <w:left w:w="240" w:type="dxa"/>
              <w:bottom w:w="240" w:type="dxa"/>
              <w:right w:w="240" w:type="dxa"/>
            </w:tcMar>
            <w:vAlign w:val="center"/>
            <w:hideMark/>
          </w:tcPr>
          <w:p w14:paraId="543F1778" w14:textId="6353DCE3" w:rsidR="009B0CF1" w:rsidRPr="003D2F38" w:rsidRDefault="009B0CF1" w:rsidP="009B0CF1">
            <w:pPr>
              <w:spacing w:after="0" w:line="240" w:lineRule="auto"/>
              <w:rPr>
                <w:rFonts w:ascii="Arial" w:eastAsia="Times New Roman" w:hAnsi="Arial" w:cs="Arial"/>
                <w:color w:val="0B0C0C"/>
                <w:sz w:val="24"/>
                <w:szCs w:val="24"/>
                <w:lang w:eastAsia="en-GB"/>
              </w:rPr>
            </w:pPr>
            <w:r w:rsidRPr="003D2F38">
              <w:rPr>
                <w:rFonts w:ascii="Arial" w:eastAsia="Times New Roman" w:hAnsi="Arial" w:cs="Arial"/>
                <w:color w:val="0B0C0C"/>
                <w:sz w:val="24"/>
                <w:szCs w:val="24"/>
                <w:lang w:eastAsia="en-GB"/>
              </w:rPr>
              <w:t>Invite representations on the proposed local plan; a map of proposed local plan policies; evidence base; a summary of the main issues raised at the previous statutory consultations and how you they have been addressed</w:t>
            </w:r>
            <w:r w:rsidR="00C7055D" w:rsidRPr="003D2F38">
              <w:rPr>
                <w:rFonts w:ascii="Arial" w:eastAsia="Times New Roman" w:hAnsi="Arial" w:cs="Arial"/>
                <w:color w:val="0B0C0C"/>
                <w:sz w:val="24"/>
                <w:szCs w:val="24"/>
                <w:lang w:eastAsia="en-GB"/>
              </w:rPr>
              <w:t xml:space="preserve"> – minimum consultation period 8 weeks</w:t>
            </w:r>
          </w:p>
        </w:tc>
      </w:tr>
    </w:tbl>
    <w:p w14:paraId="07547A01" w14:textId="77777777" w:rsidR="006F58FC" w:rsidRPr="003D2F38" w:rsidRDefault="006F58FC" w:rsidP="006F58FC">
      <w:pPr>
        <w:pStyle w:val="ListParagraph"/>
        <w:ind w:left="567"/>
        <w:rPr>
          <w:rFonts w:ascii="Arial" w:hAnsi="Arial" w:cs="Arial"/>
          <w:b/>
          <w:sz w:val="24"/>
          <w:szCs w:val="24"/>
        </w:rPr>
      </w:pPr>
    </w:p>
    <w:p w14:paraId="4CFFD7C5" w14:textId="0110CA34" w:rsidR="005203FF" w:rsidRPr="003A11DF" w:rsidRDefault="003A11DF" w:rsidP="003A11DF">
      <w:pPr>
        <w:ind w:left="720" w:hanging="720"/>
        <w:rPr>
          <w:rFonts w:ascii="Arial" w:hAnsi="Arial" w:cs="Arial"/>
          <w:b/>
          <w:sz w:val="24"/>
          <w:szCs w:val="24"/>
        </w:rPr>
      </w:pPr>
      <w:r>
        <w:rPr>
          <w:rFonts w:ascii="Arial" w:hAnsi="Arial" w:cs="Arial"/>
          <w:sz w:val="24"/>
          <w:szCs w:val="24"/>
        </w:rPr>
        <w:t>4.5</w:t>
      </w:r>
      <w:r>
        <w:rPr>
          <w:rFonts w:ascii="Arial" w:hAnsi="Arial" w:cs="Arial"/>
          <w:sz w:val="24"/>
          <w:szCs w:val="24"/>
        </w:rPr>
        <w:tab/>
      </w:r>
      <w:r w:rsidR="005203FF" w:rsidRPr="003A11DF">
        <w:rPr>
          <w:rFonts w:ascii="Arial" w:hAnsi="Arial" w:cs="Arial"/>
          <w:sz w:val="24"/>
          <w:szCs w:val="24"/>
        </w:rPr>
        <w:t>The implementation and effectiveness of an adopted plan is assessed through the monitoring framework which forms part of the adopted plan.  This is reported through the A</w:t>
      </w:r>
      <w:r w:rsidR="00CB585D" w:rsidRPr="003A11DF">
        <w:rPr>
          <w:rFonts w:ascii="Arial" w:hAnsi="Arial" w:cs="Arial"/>
          <w:sz w:val="24"/>
          <w:szCs w:val="24"/>
        </w:rPr>
        <w:t>uthority Monitoring Report (A</w:t>
      </w:r>
      <w:r w:rsidR="005203FF" w:rsidRPr="003A11DF">
        <w:rPr>
          <w:rFonts w:ascii="Arial" w:hAnsi="Arial" w:cs="Arial"/>
          <w:sz w:val="24"/>
          <w:szCs w:val="24"/>
        </w:rPr>
        <w:t>MR</w:t>
      </w:r>
      <w:r w:rsidR="00CB585D" w:rsidRPr="003A11DF">
        <w:rPr>
          <w:rFonts w:ascii="Arial" w:hAnsi="Arial" w:cs="Arial"/>
          <w:sz w:val="24"/>
          <w:szCs w:val="24"/>
        </w:rPr>
        <w:t>)</w:t>
      </w:r>
      <w:r w:rsidR="005203FF" w:rsidRPr="003A11DF">
        <w:rPr>
          <w:rFonts w:ascii="Arial" w:hAnsi="Arial" w:cs="Arial"/>
          <w:sz w:val="24"/>
          <w:szCs w:val="24"/>
        </w:rPr>
        <w:t xml:space="preserve"> which is </w:t>
      </w:r>
      <w:r w:rsidR="00CB585D" w:rsidRPr="003A11DF">
        <w:rPr>
          <w:rFonts w:ascii="Arial" w:hAnsi="Arial" w:cs="Arial"/>
          <w:sz w:val="24"/>
          <w:szCs w:val="24"/>
        </w:rPr>
        <w:t xml:space="preserve">published every year on the Councils website. </w:t>
      </w:r>
      <w:r w:rsidR="005203FF" w:rsidRPr="003A11DF">
        <w:rPr>
          <w:rFonts w:ascii="Arial" w:hAnsi="Arial" w:cs="Arial"/>
          <w:sz w:val="24"/>
          <w:szCs w:val="24"/>
        </w:rPr>
        <w:t xml:space="preserve">The AMR will also report on whether the timescales and key stages in plan production as set out in the </w:t>
      </w:r>
      <w:r w:rsidR="00CB585D" w:rsidRPr="003A11DF">
        <w:rPr>
          <w:rFonts w:ascii="Arial" w:hAnsi="Arial" w:cs="Arial"/>
          <w:sz w:val="24"/>
          <w:szCs w:val="24"/>
        </w:rPr>
        <w:t xml:space="preserve">Local Plan Timetable </w:t>
      </w:r>
      <w:r w:rsidR="005203FF" w:rsidRPr="003A11DF">
        <w:rPr>
          <w:rFonts w:ascii="Arial" w:hAnsi="Arial" w:cs="Arial"/>
          <w:sz w:val="24"/>
          <w:szCs w:val="24"/>
        </w:rPr>
        <w:t>are being achieved.  As such it identifies if the plan is being effective and whether there are any changes in the wider context which are affecting the plan.  Overall</w:t>
      </w:r>
      <w:r w:rsidR="006A717F" w:rsidRPr="003A11DF">
        <w:rPr>
          <w:rFonts w:ascii="Arial" w:hAnsi="Arial" w:cs="Arial"/>
          <w:sz w:val="24"/>
          <w:szCs w:val="24"/>
        </w:rPr>
        <w:t>,</w:t>
      </w:r>
      <w:r w:rsidR="005203FF" w:rsidRPr="003A11DF">
        <w:rPr>
          <w:rFonts w:ascii="Arial" w:hAnsi="Arial" w:cs="Arial"/>
          <w:sz w:val="24"/>
          <w:szCs w:val="24"/>
        </w:rPr>
        <w:t xml:space="preserve"> these will identify if there is a need for a review of the plan.</w:t>
      </w:r>
    </w:p>
    <w:p w14:paraId="71526F93" w14:textId="60BCBAA9" w:rsidR="00681070" w:rsidRPr="003A11DF" w:rsidRDefault="003A11DF" w:rsidP="003A11DF">
      <w:pPr>
        <w:pStyle w:val="Heading1"/>
        <w:rPr>
          <w:rFonts w:ascii="Arial" w:hAnsi="Arial" w:cs="Arial"/>
          <w:b/>
          <w:bCs/>
          <w:sz w:val="24"/>
          <w:szCs w:val="24"/>
        </w:rPr>
      </w:pPr>
      <w:bookmarkStart w:id="4" w:name="_Toc237422222"/>
      <w:r w:rsidRPr="003A11DF">
        <w:rPr>
          <w:rFonts w:ascii="Arial" w:hAnsi="Arial" w:cs="Arial"/>
          <w:b/>
          <w:bCs/>
          <w:sz w:val="24"/>
          <w:szCs w:val="24"/>
        </w:rPr>
        <w:t>5.0</w:t>
      </w:r>
      <w:r w:rsidRPr="003A11DF">
        <w:rPr>
          <w:rFonts w:ascii="Arial" w:hAnsi="Arial" w:cs="Arial"/>
          <w:b/>
          <w:bCs/>
          <w:sz w:val="24"/>
          <w:szCs w:val="24"/>
        </w:rPr>
        <w:tab/>
      </w:r>
      <w:r w:rsidR="00505B8D" w:rsidRPr="003A11DF">
        <w:rPr>
          <w:rFonts w:ascii="Arial" w:hAnsi="Arial" w:cs="Arial"/>
          <w:b/>
          <w:bCs/>
          <w:sz w:val="24"/>
          <w:szCs w:val="24"/>
        </w:rPr>
        <w:t>Engagement Principles</w:t>
      </w:r>
      <w:bookmarkEnd w:id="4"/>
    </w:p>
    <w:p w14:paraId="436F6EFC" w14:textId="3951FE8C" w:rsidR="00505B8D" w:rsidRPr="003D2F38" w:rsidRDefault="003A11DF" w:rsidP="003A11DF">
      <w:pPr>
        <w:spacing w:before="100" w:beforeAutospacing="1" w:after="100" w:afterAutospacing="1" w:line="240" w:lineRule="auto"/>
        <w:ind w:left="720" w:hanging="720"/>
        <w:rPr>
          <w:rFonts w:ascii="Arial" w:eastAsia="Times New Roman" w:hAnsi="Arial" w:cs="Arial"/>
          <w:color w:val="0B0C0C"/>
          <w:sz w:val="24"/>
          <w:szCs w:val="24"/>
          <w:lang w:eastAsia="en-GB"/>
        </w:rPr>
      </w:pPr>
      <w:r>
        <w:rPr>
          <w:rFonts w:ascii="Arial" w:eastAsia="Times New Roman" w:hAnsi="Arial" w:cs="Arial"/>
          <w:color w:val="0B0C0C"/>
          <w:sz w:val="24"/>
          <w:szCs w:val="24"/>
          <w:lang w:eastAsia="en-GB"/>
        </w:rPr>
        <w:t>5.1</w:t>
      </w:r>
      <w:r>
        <w:rPr>
          <w:rFonts w:ascii="Arial" w:eastAsia="Times New Roman" w:hAnsi="Arial" w:cs="Arial"/>
          <w:color w:val="0B0C0C"/>
          <w:sz w:val="24"/>
          <w:szCs w:val="24"/>
          <w:lang w:eastAsia="en-GB"/>
        </w:rPr>
        <w:tab/>
      </w:r>
      <w:r w:rsidR="00505B8D" w:rsidRPr="003D2F38">
        <w:rPr>
          <w:rFonts w:ascii="Arial" w:eastAsia="Times New Roman" w:hAnsi="Arial" w:cs="Arial"/>
          <w:color w:val="0B0C0C"/>
          <w:sz w:val="24"/>
          <w:szCs w:val="24"/>
          <w:lang w:eastAsia="en-GB"/>
        </w:rPr>
        <w:t xml:space="preserve">Engagement in the preparation of the Local Plan will be </w:t>
      </w:r>
      <w:r w:rsidR="002945E1" w:rsidRPr="003D2F38">
        <w:rPr>
          <w:rFonts w:ascii="Arial" w:eastAsia="Times New Roman" w:hAnsi="Arial" w:cs="Arial"/>
          <w:color w:val="0B0C0C"/>
          <w:sz w:val="24"/>
          <w:szCs w:val="24"/>
          <w:lang w:eastAsia="en-GB"/>
        </w:rPr>
        <w:t xml:space="preserve">steered </w:t>
      </w:r>
      <w:r w:rsidR="00505B8D" w:rsidRPr="003D2F38">
        <w:rPr>
          <w:rFonts w:ascii="Arial" w:eastAsia="Times New Roman" w:hAnsi="Arial" w:cs="Arial"/>
          <w:color w:val="0B0C0C"/>
          <w:sz w:val="24"/>
          <w:szCs w:val="24"/>
          <w:lang w:eastAsia="en-GB"/>
        </w:rPr>
        <w:t>by the following principles:</w:t>
      </w:r>
    </w:p>
    <w:p w14:paraId="25018574" w14:textId="21942DC0" w:rsidR="00505B8D" w:rsidRPr="003D2F38" w:rsidRDefault="00505B8D" w:rsidP="00505B8D">
      <w:pPr>
        <w:numPr>
          <w:ilvl w:val="0"/>
          <w:numId w:val="44"/>
        </w:numPr>
        <w:spacing w:before="120" w:line="240" w:lineRule="auto"/>
        <w:rPr>
          <w:rFonts w:ascii="Arial" w:eastAsia="Times New Roman" w:hAnsi="Arial" w:cs="Arial"/>
          <w:color w:val="0B0C0C"/>
          <w:sz w:val="24"/>
          <w:szCs w:val="24"/>
          <w:lang w:eastAsia="en-GB"/>
        </w:rPr>
      </w:pPr>
      <w:r w:rsidRPr="6D280828">
        <w:rPr>
          <w:rFonts w:ascii="Arial" w:eastAsia="Times New Roman" w:hAnsi="Arial" w:cs="Arial"/>
          <w:b/>
          <w:bCs/>
          <w:color w:val="0B0C0C"/>
          <w:sz w:val="24"/>
          <w:szCs w:val="24"/>
          <w:lang w:eastAsia="en-GB"/>
        </w:rPr>
        <w:t>Digital-first</w:t>
      </w:r>
      <w:r w:rsidRPr="6D280828">
        <w:rPr>
          <w:rFonts w:ascii="Arial" w:eastAsia="Times New Roman" w:hAnsi="Arial" w:cs="Arial"/>
          <w:color w:val="0B0C0C"/>
          <w:sz w:val="24"/>
          <w:szCs w:val="24"/>
          <w:lang w:eastAsia="en-GB"/>
        </w:rPr>
        <w:t xml:space="preserve">: </w:t>
      </w:r>
      <w:r w:rsidR="003E4A10" w:rsidRPr="6D280828">
        <w:rPr>
          <w:rFonts w:ascii="Arial" w:eastAsia="Times New Roman" w:hAnsi="Arial" w:cs="Arial"/>
          <w:color w:val="0B0C0C"/>
          <w:sz w:val="24"/>
          <w:szCs w:val="24"/>
          <w:lang w:eastAsia="en-GB"/>
        </w:rPr>
        <w:t xml:space="preserve">The Government wants </w:t>
      </w:r>
      <w:r w:rsidR="009202C1" w:rsidRPr="6D280828">
        <w:rPr>
          <w:rFonts w:ascii="Arial" w:eastAsia="Times New Roman" w:hAnsi="Arial" w:cs="Arial"/>
          <w:color w:val="0B0C0C"/>
          <w:sz w:val="24"/>
          <w:szCs w:val="24"/>
          <w:lang w:eastAsia="en-GB"/>
        </w:rPr>
        <w:t xml:space="preserve">plan making to be </w:t>
      </w:r>
      <w:r w:rsidR="003D4255" w:rsidRPr="6D280828">
        <w:rPr>
          <w:rFonts w:ascii="Arial" w:eastAsia="Times New Roman" w:hAnsi="Arial" w:cs="Arial"/>
          <w:color w:val="0B0C0C"/>
          <w:sz w:val="24"/>
          <w:szCs w:val="24"/>
          <w:lang w:eastAsia="en-GB"/>
        </w:rPr>
        <w:t>moderni</w:t>
      </w:r>
      <w:r w:rsidR="009202C1" w:rsidRPr="6D280828">
        <w:rPr>
          <w:rFonts w:ascii="Arial" w:eastAsia="Times New Roman" w:hAnsi="Arial" w:cs="Arial"/>
          <w:color w:val="0B0C0C"/>
          <w:sz w:val="24"/>
          <w:szCs w:val="24"/>
          <w:lang w:eastAsia="en-GB"/>
        </w:rPr>
        <w:t>sed</w:t>
      </w:r>
      <w:r w:rsidR="003D4255" w:rsidRPr="6D280828">
        <w:rPr>
          <w:rFonts w:ascii="Arial" w:eastAsia="Times New Roman" w:hAnsi="Arial" w:cs="Arial"/>
          <w:color w:val="0B0C0C"/>
          <w:sz w:val="24"/>
          <w:szCs w:val="24"/>
          <w:lang w:eastAsia="en-GB"/>
        </w:rPr>
        <w:t xml:space="preserve"> through standardi</w:t>
      </w:r>
      <w:r w:rsidR="009202C1" w:rsidRPr="6D280828">
        <w:rPr>
          <w:rFonts w:ascii="Arial" w:eastAsia="Times New Roman" w:hAnsi="Arial" w:cs="Arial"/>
          <w:color w:val="0B0C0C"/>
          <w:sz w:val="24"/>
          <w:szCs w:val="24"/>
          <w:lang w:eastAsia="en-GB"/>
        </w:rPr>
        <w:t>s</w:t>
      </w:r>
      <w:r w:rsidR="003D4255" w:rsidRPr="6D280828">
        <w:rPr>
          <w:rFonts w:ascii="Arial" w:eastAsia="Times New Roman" w:hAnsi="Arial" w:cs="Arial"/>
          <w:color w:val="0B0C0C"/>
          <w:sz w:val="24"/>
          <w:szCs w:val="24"/>
          <w:lang w:eastAsia="en-GB"/>
        </w:rPr>
        <w:t>ed data, interactive web-based maps, and streamlined workflows</w:t>
      </w:r>
      <w:r w:rsidR="009202C1" w:rsidRPr="6D280828">
        <w:rPr>
          <w:rFonts w:ascii="Arial" w:eastAsia="Times New Roman" w:hAnsi="Arial" w:cs="Arial"/>
          <w:color w:val="0B0C0C"/>
          <w:sz w:val="24"/>
          <w:szCs w:val="24"/>
          <w:lang w:eastAsia="en-GB"/>
        </w:rPr>
        <w:t>, this includes digital consultation</w:t>
      </w:r>
      <w:r w:rsidR="00E671ED" w:rsidRPr="6D280828">
        <w:rPr>
          <w:rFonts w:ascii="Arial" w:eastAsia="Times New Roman" w:hAnsi="Arial" w:cs="Arial"/>
          <w:color w:val="0B0C0C"/>
          <w:sz w:val="24"/>
          <w:szCs w:val="24"/>
          <w:lang w:eastAsia="en-GB"/>
        </w:rPr>
        <w:t xml:space="preserve">. This is to speed up plan-making and ensure that plans are completed within the </w:t>
      </w:r>
      <w:r w:rsidR="00D941B6" w:rsidRPr="6D280828">
        <w:rPr>
          <w:rFonts w:ascii="Arial" w:eastAsia="Times New Roman" w:hAnsi="Arial" w:cs="Arial"/>
          <w:color w:val="0B0C0C"/>
          <w:sz w:val="24"/>
          <w:szCs w:val="24"/>
          <w:lang w:eastAsia="en-GB"/>
        </w:rPr>
        <w:t>30-month</w:t>
      </w:r>
      <w:r w:rsidR="00E671ED" w:rsidRPr="6D280828">
        <w:rPr>
          <w:rFonts w:ascii="Arial" w:eastAsia="Times New Roman" w:hAnsi="Arial" w:cs="Arial"/>
          <w:color w:val="0B0C0C"/>
          <w:sz w:val="24"/>
          <w:szCs w:val="24"/>
          <w:lang w:eastAsia="en-GB"/>
        </w:rPr>
        <w:t xml:space="preserve"> timeframe set out </w:t>
      </w:r>
      <w:r w:rsidR="00D941B6" w:rsidRPr="6D280828">
        <w:rPr>
          <w:rFonts w:ascii="Arial" w:eastAsia="Times New Roman" w:hAnsi="Arial" w:cs="Arial"/>
          <w:color w:val="0B0C0C"/>
          <w:sz w:val="24"/>
          <w:szCs w:val="24"/>
          <w:lang w:eastAsia="en-GB"/>
        </w:rPr>
        <w:t xml:space="preserve">by the Government.  </w:t>
      </w:r>
      <w:r w:rsidR="003A11DF" w:rsidRPr="6D280828">
        <w:rPr>
          <w:rFonts w:ascii="Arial" w:eastAsia="Times New Roman" w:hAnsi="Arial" w:cs="Arial"/>
          <w:color w:val="0B0C0C"/>
          <w:sz w:val="24"/>
          <w:szCs w:val="24"/>
          <w:lang w:eastAsia="en-GB"/>
        </w:rPr>
        <w:t>Therefore, digital</w:t>
      </w:r>
      <w:r w:rsidRPr="6D280828">
        <w:rPr>
          <w:rFonts w:ascii="Arial" w:eastAsia="Times New Roman" w:hAnsi="Arial" w:cs="Arial"/>
          <w:color w:val="0B0C0C"/>
          <w:sz w:val="24"/>
          <w:szCs w:val="24"/>
          <w:lang w:eastAsia="en-GB"/>
        </w:rPr>
        <w:t xml:space="preserve"> methods </w:t>
      </w:r>
      <w:r w:rsidR="0041162E" w:rsidRPr="6D280828">
        <w:rPr>
          <w:rFonts w:ascii="Arial" w:eastAsia="Times New Roman" w:hAnsi="Arial" w:cs="Arial"/>
          <w:color w:val="0B0C0C"/>
          <w:sz w:val="24"/>
          <w:szCs w:val="24"/>
          <w:lang w:eastAsia="en-GB"/>
        </w:rPr>
        <w:t>such as email consultation, web</w:t>
      </w:r>
      <w:r w:rsidR="19B4D8E9" w:rsidRPr="6D280828">
        <w:rPr>
          <w:rFonts w:ascii="Arial" w:eastAsia="Times New Roman" w:hAnsi="Arial" w:cs="Arial"/>
          <w:color w:val="0B0C0C"/>
          <w:sz w:val="24"/>
          <w:szCs w:val="24"/>
          <w:lang w:eastAsia="en-GB"/>
        </w:rPr>
        <w:t>-</w:t>
      </w:r>
      <w:r w:rsidR="0041162E" w:rsidRPr="6D280828">
        <w:rPr>
          <w:rFonts w:ascii="Arial" w:eastAsia="Times New Roman" w:hAnsi="Arial" w:cs="Arial"/>
          <w:color w:val="0B0C0C"/>
          <w:sz w:val="24"/>
          <w:szCs w:val="24"/>
          <w:lang w:eastAsia="en-GB"/>
        </w:rPr>
        <w:t xml:space="preserve"> based information</w:t>
      </w:r>
      <w:r w:rsidR="006977B9" w:rsidRPr="6D280828">
        <w:rPr>
          <w:rFonts w:ascii="Arial" w:eastAsia="Times New Roman" w:hAnsi="Arial" w:cs="Arial"/>
          <w:color w:val="0B0C0C"/>
          <w:sz w:val="24"/>
          <w:szCs w:val="24"/>
          <w:lang w:eastAsia="en-GB"/>
        </w:rPr>
        <w:t xml:space="preserve"> and </w:t>
      </w:r>
      <w:r w:rsidR="0041162E" w:rsidRPr="6D280828">
        <w:rPr>
          <w:rFonts w:ascii="Arial" w:eastAsia="Times New Roman" w:hAnsi="Arial" w:cs="Arial"/>
          <w:color w:val="0B0C0C"/>
          <w:sz w:val="24"/>
          <w:szCs w:val="24"/>
          <w:lang w:eastAsia="en-GB"/>
        </w:rPr>
        <w:t xml:space="preserve">interactive mapping </w:t>
      </w:r>
      <w:r w:rsidRPr="6D280828">
        <w:rPr>
          <w:rFonts w:ascii="Arial" w:eastAsia="Times New Roman" w:hAnsi="Arial" w:cs="Arial"/>
          <w:color w:val="0B0C0C"/>
          <w:sz w:val="24"/>
          <w:szCs w:val="24"/>
          <w:lang w:eastAsia="en-GB"/>
        </w:rPr>
        <w:t>will be used as the primary channel for engagement, supported by targeted in-person activity to ensure inclusivity.</w:t>
      </w:r>
    </w:p>
    <w:p w14:paraId="466966B1" w14:textId="77777777" w:rsidR="00505B8D" w:rsidRPr="003D2F38" w:rsidRDefault="00505B8D" w:rsidP="00505B8D">
      <w:pPr>
        <w:numPr>
          <w:ilvl w:val="0"/>
          <w:numId w:val="44"/>
        </w:numPr>
        <w:spacing w:before="120" w:line="240" w:lineRule="auto"/>
        <w:rPr>
          <w:rFonts w:ascii="Arial" w:eastAsia="Times New Roman" w:hAnsi="Arial" w:cs="Arial"/>
          <w:color w:val="0B0C0C"/>
          <w:sz w:val="24"/>
          <w:szCs w:val="24"/>
          <w:lang w:eastAsia="en-GB"/>
        </w:rPr>
      </w:pPr>
      <w:r w:rsidRPr="003D2F38">
        <w:rPr>
          <w:rFonts w:ascii="Arial" w:eastAsia="Times New Roman" w:hAnsi="Arial" w:cs="Arial"/>
          <w:b/>
          <w:bCs/>
          <w:color w:val="0B0C0C"/>
          <w:sz w:val="24"/>
          <w:szCs w:val="24"/>
          <w:lang w:eastAsia="en-GB"/>
        </w:rPr>
        <w:lastRenderedPageBreak/>
        <w:t>Inclusive and accessible</w:t>
      </w:r>
      <w:r w:rsidRPr="003D2F38">
        <w:rPr>
          <w:rFonts w:ascii="Arial" w:eastAsia="Times New Roman" w:hAnsi="Arial" w:cs="Arial"/>
          <w:color w:val="0B0C0C"/>
          <w:sz w:val="24"/>
          <w:szCs w:val="24"/>
          <w:lang w:eastAsia="en-GB"/>
        </w:rPr>
        <w:t xml:space="preserve">: Engagement will be designed to reach a broad and representative cross-section of the community, ensuring that all groups </w:t>
      </w:r>
      <w:proofErr w:type="gramStart"/>
      <w:r w:rsidRPr="003D2F38">
        <w:rPr>
          <w:rFonts w:ascii="Arial" w:eastAsia="Times New Roman" w:hAnsi="Arial" w:cs="Arial"/>
          <w:color w:val="0B0C0C"/>
          <w:sz w:val="24"/>
          <w:szCs w:val="24"/>
          <w:lang w:eastAsia="en-GB"/>
        </w:rPr>
        <w:t>have the opportunity to</w:t>
      </w:r>
      <w:proofErr w:type="gramEnd"/>
      <w:r w:rsidRPr="003D2F38">
        <w:rPr>
          <w:rFonts w:ascii="Arial" w:eastAsia="Times New Roman" w:hAnsi="Arial" w:cs="Arial"/>
          <w:color w:val="0B0C0C"/>
          <w:sz w:val="24"/>
          <w:szCs w:val="24"/>
          <w:lang w:eastAsia="en-GB"/>
        </w:rPr>
        <w:t xml:space="preserve"> participate.</w:t>
      </w:r>
    </w:p>
    <w:p w14:paraId="03812ED3" w14:textId="77777777" w:rsidR="00505B8D" w:rsidRPr="003D2F38" w:rsidRDefault="00505B8D" w:rsidP="00505B8D">
      <w:pPr>
        <w:numPr>
          <w:ilvl w:val="0"/>
          <w:numId w:val="44"/>
        </w:numPr>
        <w:spacing w:before="120" w:line="240" w:lineRule="auto"/>
        <w:rPr>
          <w:rFonts w:ascii="Arial" w:eastAsia="Times New Roman" w:hAnsi="Arial" w:cs="Arial"/>
          <w:color w:val="0B0C0C"/>
          <w:sz w:val="24"/>
          <w:szCs w:val="24"/>
          <w:lang w:eastAsia="en-GB"/>
        </w:rPr>
      </w:pPr>
      <w:r w:rsidRPr="003D2F38">
        <w:rPr>
          <w:rFonts w:ascii="Arial" w:eastAsia="Times New Roman" w:hAnsi="Arial" w:cs="Arial"/>
          <w:b/>
          <w:bCs/>
          <w:color w:val="0B0C0C"/>
          <w:sz w:val="24"/>
          <w:szCs w:val="24"/>
          <w:lang w:eastAsia="en-GB"/>
        </w:rPr>
        <w:t>Stage-based and timely</w:t>
      </w:r>
      <w:r w:rsidRPr="003D2F38">
        <w:rPr>
          <w:rFonts w:ascii="Arial" w:eastAsia="Times New Roman" w:hAnsi="Arial" w:cs="Arial"/>
          <w:color w:val="0B0C0C"/>
          <w:sz w:val="24"/>
          <w:szCs w:val="24"/>
          <w:lang w:eastAsia="en-GB"/>
        </w:rPr>
        <w:t>: Consultation will be undertaken at the defined stages of plan-making, including scoping, plan content and evidence, and the proposed Local Plan, in line with regulatory requirements.</w:t>
      </w:r>
    </w:p>
    <w:p w14:paraId="0DEDFCE4" w14:textId="77777777" w:rsidR="00505B8D" w:rsidRPr="003D2F38" w:rsidRDefault="00505B8D" w:rsidP="00505B8D">
      <w:pPr>
        <w:numPr>
          <w:ilvl w:val="0"/>
          <w:numId w:val="44"/>
        </w:numPr>
        <w:spacing w:before="120" w:line="240" w:lineRule="auto"/>
        <w:rPr>
          <w:rFonts w:ascii="Arial" w:eastAsia="Times New Roman" w:hAnsi="Arial" w:cs="Arial"/>
          <w:color w:val="0B0C0C"/>
          <w:sz w:val="24"/>
          <w:szCs w:val="24"/>
          <w:lang w:eastAsia="en-GB"/>
        </w:rPr>
      </w:pPr>
      <w:r w:rsidRPr="003D2F38">
        <w:rPr>
          <w:rFonts w:ascii="Arial" w:eastAsia="Times New Roman" w:hAnsi="Arial" w:cs="Arial"/>
          <w:b/>
          <w:bCs/>
          <w:color w:val="0B0C0C"/>
          <w:sz w:val="24"/>
          <w:szCs w:val="24"/>
          <w:lang w:eastAsia="en-GB"/>
        </w:rPr>
        <w:t>Transparent and accountable</w:t>
      </w:r>
      <w:r w:rsidRPr="003D2F38">
        <w:rPr>
          <w:rFonts w:ascii="Arial" w:eastAsia="Times New Roman" w:hAnsi="Arial" w:cs="Arial"/>
          <w:color w:val="0B0C0C"/>
          <w:sz w:val="24"/>
          <w:szCs w:val="24"/>
          <w:lang w:eastAsia="en-GB"/>
        </w:rPr>
        <w:t>: The Council will clearly communicate the purpose of each consultation and publish summaries of representations received, demonstrating how responses have informed the development of the Local Plan.</w:t>
      </w:r>
    </w:p>
    <w:p w14:paraId="7E0B7F0E" w14:textId="77777777" w:rsidR="00505B8D" w:rsidRPr="003D2F38" w:rsidRDefault="00505B8D" w:rsidP="00505B8D">
      <w:pPr>
        <w:numPr>
          <w:ilvl w:val="0"/>
          <w:numId w:val="44"/>
        </w:numPr>
        <w:spacing w:before="120" w:line="240" w:lineRule="auto"/>
        <w:rPr>
          <w:rFonts w:ascii="Arial" w:eastAsia="Times New Roman" w:hAnsi="Arial" w:cs="Arial"/>
          <w:color w:val="0B0C0C"/>
          <w:sz w:val="24"/>
          <w:szCs w:val="24"/>
          <w:lang w:eastAsia="en-GB"/>
        </w:rPr>
      </w:pPr>
      <w:r w:rsidRPr="003D2F38">
        <w:rPr>
          <w:rFonts w:ascii="Arial" w:eastAsia="Times New Roman" w:hAnsi="Arial" w:cs="Arial"/>
          <w:b/>
          <w:bCs/>
          <w:color w:val="0B0C0C"/>
          <w:sz w:val="24"/>
          <w:szCs w:val="24"/>
          <w:lang w:eastAsia="en-GB"/>
        </w:rPr>
        <w:t>Evidence-led and auditable</w:t>
      </w:r>
      <w:r w:rsidRPr="003D2F38">
        <w:rPr>
          <w:rFonts w:ascii="Arial" w:eastAsia="Times New Roman" w:hAnsi="Arial" w:cs="Arial"/>
          <w:color w:val="0B0C0C"/>
          <w:sz w:val="24"/>
          <w:szCs w:val="24"/>
          <w:lang w:eastAsia="en-GB"/>
        </w:rPr>
        <w:t>: All engagement activity will be recorded, analysed and reported to provide a clear audit trail supporting Gateway assessments and independent examination.</w:t>
      </w:r>
    </w:p>
    <w:p w14:paraId="1A164030" w14:textId="77777777" w:rsidR="00505B8D" w:rsidRPr="003D2F38" w:rsidRDefault="00505B8D" w:rsidP="00505B8D">
      <w:pPr>
        <w:numPr>
          <w:ilvl w:val="0"/>
          <w:numId w:val="44"/>
        </w:numPr>
        <w:spacing w:before="120" w:line="240" w:lineRule="auto"/>
        <w:rPr>
          <w:rFonts w:ascii="Arial" w:eastAsia="Times New Roman" w:hAnsi="Arial" w:cs="Arial"/>
          <w:color w:val="0B0C0C"/>
          <w:sz w:val="24"/>
          <w:szCs w:val="24"/>
          <w:lang w:eastAsia="en-GB"/>
        </w:rPr>
      </w:pPr>
      <w:r w:rsidRPr="003D2F38">
        <w:rPr>
          <w:rFonts w:ascii="Arial" w:eastAsia="Times New Roman" w:hAnsi="Arial" w:cs="Arial"/>
          <w:b/>
          <w:bCs/>
          <w:color w:val="0B0C0C"/>
          <w:sz w:val="24"/>
          <w:szCs w:val="24"/>
          <w:lang w:eastAsia="en-GB"/>
        </w:rPr>
        <w:t>Coordinated and efficient</w:t>
      </w:r>
      <w:r w:rsidRPr="003D2F38">
        <w:rPr>
          <w:rFonts w:ascii="Arial" w:eastAsia="Times New Roman" w:hAnsi="Arial" w:cs="Arial"/>
          <w:color w:val="0B0C0C"/>
          <w:sz w:val="24"/>
          <w:szCs w:val="24"/>
          <w:lang w:eastAsia="en-GB"/>
        </w:rPr>
        <w:t>: Engagement will be managed in a coordinated way across the Council, aligning with wider communications activity and avoiding duplication.</w:t>
      </w:r>
    </w:p>
    <w:p w14:paraId="62A92DE7" w14:textId="77777777" w:rsidR="00505B8D" w:rsidRPr="003D2F38" w:rsidRDefault="00505B8D" w:rsidP="00505B8D">
      <w:pPr>
        <w:numPr>
          <w:ilvl w:val="0"/>
          <w:numId w:val="44"/>
        </w:numPr>
        <w:spacing w:before="120" w:line="240" w:lineRule="auto"/>
        <w:rPr>
          <w:rFonts w:ascii="Arial" w:eastAsia="Times New Roman" w:hAnsi="Arial" w:cs="Arial"/>
          <w:color w:val="0B0C0C"/>
          <w:sz w:val="24"/>
          <w:szCs w:val="24"/>
          <w:lang w:eastAsia="en-GB"/>
        </w:rPr>
      </w:pPr>
      <w:r w:rsidRPr="003D2F38">
        <w:rPr>
          <w:rFonts w:ascii="Arial" w:eastAsia="Times New Roman" w:hAnsi="Arial" w:cs="Arial"/>
          <w:b/>
          <w:bCs/>
          <w:color w:val="0B0C0C"/>
          <w:sz w:val="24"/>
          <w:szCs w:val="24"/>
          <w:lang w:eastAsia="en-GB"/>
        </w:rPr>
        <w:t>Collaborative and partnership-based</w:t>
      </w:r>
      <w:r w:rsidRPr="003D2F38">
        <w:rPr>
          <w:rFonts w:ascii="Arial" w:eastAsia="Times New Roman" w:hAnsi="Arial" w:cs="Arial"/>
          <w:color w:val="0B0C0C"/>
          <w:sz w:val="24"/>
          <w:szCs w:val="24"/>
          <w:lang w:eastAsia="en-GB"/>
        </w:rPr>
        <w:t>: The Council will work with partners, infrastructure providers and stakeholders to support effective engagement and inform plan development.</w:t>
      </w:r>
    </w:p>
    <w:p w14:paraId="6AC81908" w14:textId="2832BE4F" w:rsidR="00743819" w:rsidRDefault="00743819" w:rsidP="00022594">
      <w:pPr>
        <w:pStyle w:val="Heading1"/>
        <w:rPr>
          <w:rFonts w:ascii="Arial" w:hAnsi="Arial" w:cs="Arial"/>
          <w:b/>
          <w:bCs/>
          <w:sz w:val="24"/>
          <w:szCs w:val="24"/>
        </w:rPr>
      </w:pPr>
      <w:r w:rsidRPr="00743819">
        <w:rPr>
          <w:rFonts w:ascii="Arial" w:hAnsi="Arial" w:cs="Arial"/>
          <w:b/>
          <w:bCs/>
          <w:sz w:val="24"/>
          <w:szCs w:val="24"/>
        </w:rPr>
        <w:t>6.0</w:t>
      </w:r>
      <w:r w:rsidRPr="00743819">
        <w:rPr>
          <w:rFonts w:ascii="Arial" w:hAnsi="Arial" w:cs="Arial"/>
          <w:b/>
          <w:bCs/>
          <w:sz w:val="24"/>
          <w:szCs w:val="24"/>
        </w:rPr>
        <w:tab/>
      </w:r>
      <w:r w:rsidR="00BE1021">
        <w:rPr>
          <w:rFonts w:ascii="Arial" w:hAnsi="Arial" w:cs="Arial"/>
          <w:b/>
          <w:bCs/>
          <w:sz w:val="24"/>
          <w:szCs w:val="24"/>
        </w:rPr>
        <w:t>Forms of Engagement</w:t>
      </w:r>
    </w:p>
    <w:p w14:paraId="41870B86" w14:textId="731CAB0F" w:rsidR="00F00256" w:rsidRPr="005F5403" w:rsidRDefault="00743819" w:rsidP="005F5403">
      <w:pPr>
        <w:ind w:left="720" w:hanging="720"/>
        <w:rPr>
          <w:rFonts w:ascii="Arial" w:hAnsi="Arial" w:cs="Arial"/>
          <w:sz w:val="24"/>
          <w:szCs w:val="24"/>
        </w:rPr>
      </w:pPr>
      <w:r>
        <w:rPr>
          <w:rFonts w:ascii="Arial" w:hAnsi="Arial" w:cs="Arial"/>
          <w:sz w:val="24"/>
          <w:szCs w:val="24"/>
        </w:rPr>
        <w:t>6.1</w:t>
      </w:r>
      <w:r w:rsidR="005F5403">
        <w:rPr>
          <w:rFonts w:ascii="Arial" w:hAnsi="Arial" w:cs="Arial"/>
          <w:sz w:val="24"/>
          <w:szCs w:val="24"/>
        </w:rPr>
        <w:tab/>
      </w:r>
      <w:r w:rsidR="00572622" w:rsidRPr="005F5403">
        <w:rPr>
          <w:rFonts w:ascii="Arial" w:hAnsi="Arial" w:cs="Arial"/>
          <w:sz w:val="24"/>
          <w:szCs w:val="24"/>
        </w:rPr>
        <w:t xml:space="preserve">As set out in the regulations all local plan consultation documents </w:t>
      </w:r>
      <w:r w:rsidR="002C2DEE" w:rsidRPr="005F5403">
        <w:rPr>
          <w:rFonts w:ascii="Arial" w:hAnsi="Arial" w:cs="Arial"/>
          <w:sz w:val="24"/>
          <w:szCs w:val="24"/>
        </w:rPr>
        <w:t xml:space="preserve">will be </w:t>
      </w:r>
      <w:r w:rsidR="00F00256" w:rsidRPr="005F5403">
        <w:rPr>
          <w:rFonts w:ascii="Arial" w:hAnsi="Arial" w:cs="Arial"/>
          <w:sz w:val="24"/>
          <w:szCs w:val="24"/>
        </w:rPr>
        <w:t>made available at</w:t>
      </w:r>
      <w:r w:rsidR="00572622" w:rsidRPr="005F5403">
        <w:rPr>
          <w:rFonts w:ascii="Arial" w:hAnsi="Arial" w:cs="Arial"/>
          <w:sz w:val="24"/>
          <w:szCs w:val="24"/>
        </w:rPr>
        <w:t xml:space="preserve"> the following locations</w:t>
      </w:r>
      <w:r w:rsidR="00F00256" w:rsidRPr="005F5403">
        <w:rPr>
          <w:rFonts w:ascii="Arial" w:hAnsi="Arial" w:cs="Arial"/>
          <w:sz w:val="24"/>
          <w:szCs w:val="24"/>
        </w:rPr>
        <w:t>:</w:t>
      </w:r>
    </w:p>
    <w:p w14:paraId="76A4938C" w14:textId="1DC7E00B" w:rsidR="003C640B" w:rsidRPr="003D2F38" w:rsidRDefault="003612E4" w:rsidP="008F3582">
      <w:pPr>
        <w:pStyle w:val="ListParagraph"/>
        <w:numPr>
          <w:ilvl w:val="0"/>
          <w:numId w:val="12"/>
        </w:numPr>
        <w:ind w:left="1134" w:hanging="567"/>
        <w:rPr>
          <w:rFonts w:ascii="Arial" w:hAnsi="Arial" w:cs="Arial"/>
          <w:sz w:val="24"/>
          <w:szCs w:val="24"/>
        </w:rPr>
      </w:pPr>
      <w:r w:rsidRPr="003D2F38">
        <w:rPr>
          <w:rFonts w:ascii="Arial" w:hAnsi="Arial" w:cs="Arial"/>
          <w:sz w:val="24"/>
          <w:szCs w:val="24"/>
        </w:rPr>
        <w:t>Council Offices located at Scaitcliffe House, Ormerod Street, Accrington, BB1 0PF</w:t>
      </w:r>
    </w:p>
    <w:p w14:paraId="560BBD93" w14:textId="77777777" w:rsidR="003C640B" w:rsidRPr="003D2F38" w:rsidRDefault="003C640B" w:rsidP="008F3582">
      <w:pPr>
        <w:pStyle w:val="ListParagraph"/>
        <w:numPr>
          <w:ilvl w:val="0"/>
          <w:numId w:val="12"/>
        </w:numPr>
        <w:ind w:left="1134" w:hanging="567"/>
        <w:rPr>
          <w:rFonts w:ascii="Arial" w:hAnsi="Arial" w:cs="Arial"/>
          <w:sz w:val="24"/>
          <w:szCs w:val="24"/>
        </w:rPr>
      </w:pPr>
      <w:r w:rsidRPr="003D2F38">
        <w:rPr>
          <w:rFonts w:ascii="Arial" w:hAnsi="Arial" w:cs="Arial"/>
          <w:sz w:val="24"/>
          <w:szCs w:val="24"/>
        </w:rPr>
        <w:t xml:space="preserve">the </w:t>
      </w:r>
      <w:r w:rsidR="00C77138" w:rsidRPr="003D2F38">
        <w:rPr>
          <w:rFonts w:ascii="Arial" w:hAnsi="Arial" w:cs="Arial"/>
          <w:sz w:val="24"/>
          <w:szCs w:val="24"/>
        </w:rPr>
        <w:t>C</w:t>
      </w:r>
      <w:r w:rsidRPr="003D2F38">
        <w:rPr>
          <w:rFonts w:ascii="Arial" w:hAnsi="Arial" w:cs="Arial"/>
          <w:sz w:val="24"/>
          <w:szCs w:val="24"/>
        </w:rPr>
        <w:t xml:space="preserve">ouncil’s website: </w:t>
      </w:r>
      <w:hyperlink r:id="rId16" w:history="1">
        <w:r w:rsidRPr="003D2F38">
          <w:rPr>
            <w:rStyle w:val="Hyperlink"/>
            <w:rFonts w:ascii="Arial" w:hAnsi="Arial" w:cs="Arial"/>
            <w:sz w:val="24"/>
            <w:szCs w:val="24"/>
          </w:rPr>
          <w:t>www.hyndburnbc.gov.uk</w:t>
        </w:r>
      </w:hyperlink>
    </w:p>
    <w:p w14:paraId="62BF3702" w14:textId="332DB80C" w:rsidR="00572622" w:rsidRPr="00123139" w:rsidRDefault="00572622" w:rsidP="008F3582">
      <w:pPr>
        <w:pStyle w:val="ListParagraph"/>
        <w:numPr>
          <w:ilvl w:val="0"/>
          <w:numId w:val="12"/>
        </w:numPr>
        <w:ind w:left="1134" w:hanging="567"/>
        <w:rPr>
          <w:rFonts w:ascii="Arial" w:hAnsi="Arial" w:cs="Arial"/>
          <w:sz w:val="24"/>
          <w:szCs w:val="24"/>
        </w:rPr>
      </w:pPr>
      <w:r w:rsidRPr="00123139">
        <w:rPr>
          <w:rFonts w:ascii="Arial" w:hAnsi="Arial" w:cs="Arial"/>
          <w:sz w:val="24"/>
          <w:szCs w:val="24"/>
        </w:rPr>
        <w:t xml:space="preserve">Public </w:t>
      </w:r>
      <w:r w:rsidR="002934C7" w:rsidRPr="00123139">
        <w:rPr>
          <w:rFonts w:ascii="Arial" w:hAnsi="Arial" w:cs="Arial"/>
          <w:sz w:val="24"/>
          <w:szCs w:val="24"/>
        </w:rPr>
        <w:t>Libraries</w:t>
      </w:r>
      <w:r w:rsidRPr="00123139">
        <w:rPr>
          <w:rFonts w:ascii="Arial" w:hAnsi="Arial" w:cs="Arial"/>
          <w:sz w:val="24"/>
          <w:szCs w:val="24"/>
        </w:rPr>
        <w:t xml:space="preserve"> in Hyndburn</w:t>
      </w:r>
    </w:p>
    <w:p w14:paraId="5D97BD57" w14:textId="34812B9F" w:rsidR="00C34BD1" w:rsidRPr="00C34BD1" w:rsidRDefault="00C34BD1" w:rsidP="00C34BD1">
      <w:pPr>
        <w:ind w:left="567" w:hanging="567"/>
        <w:rPr>
          <w:rStyle w:val="Hyperlink"/>
          <w:rFonts w:ascii="Arial" w:hAnsi="Arial" w:cs="Arial"/>
          <w:color w:val="auto"/>
          <w:sz w:val="24"/>
          <w:szCs w:val="24"/>
          <w:u w:val="none"/>
        </w:rPr>
      </w:pPr>
      <w:r>
        <w:rPr>
          <w:rStyle w:val="Hyperlink"/>
          <w:rFonts w:ascii="Arial" w:hAnsi="Arial" w:cs="Arial"/>
          <w:color w:val="auto"/>
          <w:sz w:val="24"/>
          <w:szCs w:val="24"/>
          <w:u w:val="none"/>
        </w:rPr>
        <w:t xml:space="preserve">6.2    On the Council`s consultation documents there will be a QR code which will enable consultees to access the relevant Council web pages </w:t>
      </w:r>
      <w:r w:rsidR="00431251">
        <w:rPr>
          <w:rStyle w:val="Hyperlink"/>
          <w:rFonts w:ascii="Arial" w:hAnsi="Arial" w:cs="Arial"/>
          <w:color w:val="auto"/>
          <w:sz w:val="24"/>
          <w:szCs w:val="24"/>
          <w:u w:val="none"/>
        </w:rPr>
        <w:t>about the Local Plan.</w:t>
      </w:r>
    </w:p>
    <w:p w14:paraId="79F7DB97" w14:textId="0FFBD369" w:rsidR="00F00256" w:rsidRDefault="00743819" w:rsidP="002934C7">
      <w:pPr>
        <w:ind w:left="567" w:hanging="567"/>
        <w:rPr>
          <w:rFonts w:ascii="Arial" w:hAnsi="Arial" w:cs="Arial"/>
          <w:sz w:val="24"/>
          <w:szCs w:val="24"/>
        </w:rPr>
      </w:pPr>
      <w:r>
        <w:rPr>
          <w:rFonts w:ascii="Arial" w:hAnsi="Arial" w:cs="Arial"/>
          <w:sz w:val="24"/>
          <w:szCs w:val="24"/>
        </w:rPr>
        <w:t>6.</w:t>
      </w:r>
      <w:r w:rsidR="00431251">
        <w:rPr>
          <w:rFonts w:ascii="Arial" w:hAnsi="Arial" w:cs="Arial"/>
          <w:sz w:val="24"/>
          <w:szCs w:val="24"/>
        </w:rPr>
        <w:t>3</w:t>
      </w:r>
      <w:r w:rsidR="002934C7">
        <w:rPr>
          <w:rFonts w:ascii="Arial" w:hAnsi="Arial" w:cs="Arial"/>
          <w:sz w:val="24"/>
          <w:szCs w:val="24"/>
        </w:rPr>
        <w:tab/>
      </w:r>
      <w:r w:rsidR="00F00256" w:rsidRPr="002934C7">
        <w:rPr>
          <w:rFonts w:ascii="Arial" w:hAnsi="Arial" w:cs="Arial"/>
          <w:sz w:val="24"/>
          <w:szCs w:val="24"/>
        </w:rPr>
        <w:t xml:space="preserve">The Council will also make documents available in alternative formats </w:t>
      </w:r>
      <w:r w:rsidR="00AB3308" w:rsidRPr="002934C7">
        <w:rPr>
          <w:rFonts w:ascii="Arial" w:hAnsi="Arial" w:cs="Arial"/>
          <w:sz w:val="24"/>
          <w:szCs w:val="24"/>
        </w:rPr>
        <w:t xml:space="preserve">on request </w:t>
      </w:r>
      <w:r w:rsidR="00F00256" w:rsidRPr="002934C7">
        <w:rPr>
          <w:rFonts w:ascii="Arial" w:hAnsi="Arial" w:cs="Arial"/>
          <w:sz w:val="24"/>
          <w:szCs w:val="24"/>
        </w:rPr>
        <w:t>where this would facilitate involvement in the plan making process by groups who would be otherwise excluded. Th</w:t>
      </w:r>
      <w:r w:rsidR="00254B28" w:rsidRPr="002934C7">
        <w:rPr>
          <w:rFonts w:ascii="Arial" w:hAnsi="Arial" w:cs="Arial"/>
          <w:sz w:val="24"/>
          <w:szCs w:val="24"/>
        </w:rPr>
        <w:t>ese formats include large print,</w:t>
      </w:r>
      <w:r w:rsidR="00F00256" w:rsidRPr="002934C7">
        <w:rPr>
          <w:rFonts w:ascii="Arial" w:hAnsi="Arial" w:cs="Arial"/>
          <w:sz w:val="24"/>
          <w:szCs w:val="24"/>
        </w:rPr>
        <w:t xml:space="preserve"> audio and translations into other languages </w:t>
      </w:r>
      <w:r w:rsidR="007A63D9" w:rsidRPr="002934C7">
        <w:rPr>
          <w:rFonts w:ascii="Arial" w:hAnsi="Arial" w:cs="Arial"/>
          <w:sz w:val="24"/>
          <w:szCs w:val="24"/>
        </w:rPr>
        <w:t xml:space="preserve">of summary documents </w:t>
      </w:r>
      <w:r w:rsidR="00F00256" w:rsidRPr="002934C7">
        <w:rPr>
          <w:rFonts w:ascii="Arial" w:hAnsi="Arial" w:cs="Arial"/>
          <w:sz w:val="24"/>
          <w:szCs w:val="24"/>
        </w:rPr>
        <w:t xml:space="preserve">where this is </w:t>
      </w:r>
      <w:r w:rsidR="00AB3308" w:rsidRPr="002934C7">
        <w:rPr>
          <w:rFonts w:ascii="Arial" w:hAnsi="Arial" w:cs="Arial"/>
          <w:sz w:val="24"/>
          <w:szCs w:val="24"/>
        </w:rPr>
        <w:t xml:space="preserve">reasonably </w:t>
      </w:r>
      <w:r w:rsidR="00F00256" w:rsidRPr="002934C7">
        <w:rPr>
          <w:rFonts w:ascii="Arial" w:hAnsi="Arial" w:cs="Arial"/>
          <w:sz w:val="24"/>
          <w:szCs w:val="24"/>
        </w:rPr>
        <w:t>practicable.</w:t>
      </w:r>
    </w:p>
    <w:p w14:paraId="17C17B86" w14:textId="7133C4B9" w:rsidR="00614977" w:rsidRPr="00614977" w:rsidRDefault="00614977" w:rsidP="00614977">
      <w:pPr>
        <w:spacing w:after="160" w:line="259" w:lineRule="auto"/>
        <w:ind w:left="567" w:hanging="567"/>
        <w:rPr>
          <w:rFonts w:ascii="Arial" w:hAnsi="Arial" w:cs="Arial"/>
          <w:sz w:val="24"/>
          <w:szCs w:val="24"/>
        </w:rPr>
      </w:pPr>
      <w:r>
        <w:rPr>
          <w:rFonts w:ascii="Arial" w:hAnsi="Arial" w:cs="Arial"/>
          <w:sz w:val="24"/>
          <w:szCs w:val="24"/>
        </w:rPr>
        <w:t>6.4</w:t>
      </w:r>
      <w:r>
        <w:rPr>
          <w:rFonts w:ascii="Arial" w:hAnsi="Arial" w:cs="Arial"/>
          <w:sz w:val="24"/>
          <w:szCs w:val="24"/>
        </w:rPr>
        <w:tab/>
      </w:r>
      <w:r w:rsidRPr="00614977">
        <w:rPr>
          <w:rFonts w:ascii="Arial" w:hAnsi="Arial" w:cs="Arial"/>
          <w:sz w:val="24"/>
          <w:szCs w:val="24"/>
        </w:rPr>
        <w:t>Elected Members play an important role in overseeing the Local Plan and its engagement. This includes:</w:t>
      </w:r>
    </w:p>
    <w:p w14:paraId="74AC82EB" w14:textId="0F8BF0AE" w:rsidR="00614977" w:rsidRPr="00614977" w:rsidRDefault="00614977" w:rsidP="00614977">
      <w:pPr>
        <w:numPr>
          <w:ilvl w:val="0"/>
          <w:numId w:val="45"/>
        </w:numPr>
        <w:spacing w:after="160" w:line="259" w:lineRule="auto"/>
        <w:rPr>
          <w:rFonts w:ascii="Arial" w:hAnsi="Arial" w:cs="Arial"/>
          <w:sz w:val="24"/>
          <w:szCs w:val="24"/>
        </w:rPr>
      </w:pPr>
      <w:r w:rsidRPr="00614977">
        <w:rPr>
          <w:rFonts w:ascii="Arial" w:hAnsi="Arial" w:cs="Arial"/>
          <w:sz w:val="24"/>
          <w:szCs w:val="24"/>
        </w:rPr>
        <w:t xml:space="preserve">Acting as the ‘voice of the community’ representing the interests of their wards and </w:t>
      </w:r>
      <w:r w:rsidR="00221987" w:rsidRPr="00614977">
        <w:rPr>
          <w:rFonts w:ascii="Arial" w:hAnsi="Arial" w:cs="Arial"/>
          <w:sz w:val="24"/>
          <w:szCs w:val="24"/>
        </w:rPr>
        <w:t xml:space="preserve">the </w:t>
      </w:r>
      <w:r w:rsidR="00221987">
        <w:rPr>
          <w:rFonts w:ascii="Arial" w:hAnsi="Arial" w:cs="Arial"/>
          <w:sz w:val="24"/>
          <w:szCs w:val="24"/>
        </w:rPr>
        <w:t>wider Borough.</w:t>
      </w:r>
    </w:p>
    <w:p w14:paraId="153D9431" w14:textId="77777777" w:rsidR="00614977" w:rsidRPr="00614977" w:rsidRDefault="00614977" w:rsidP="00614977">
      <w:pPr>
        <w:numPr>
          <w:ilvl w:val="0"/>
          <w:numId w:val="45"/>
        </w:numPr>
        <w:spacing w:after="160" w:line="259" w:lineRule="auto"/>
        <w:rPr>
          <w:rFonts w:ascii="Arial" w:hAnsi="Arial" w:cs="Arial"/>
          <w:sz w:val="24"/>
          <w:szCs w:val="24"/>
        </w:rPr>
      </w:pPr>
      <w:r w:rsidRPr="00614977">
        <w:rPr>
          <w:rFonts w:ascii="Arial" w:hAnsi="Arial" w:cs="Arial"/>
          <w:sz w:val="24"/>
          <w:szCs w:val="24"/>
        </w:rPr>
        <w:t>Taking part in workshops and briefings</w:t>
      </w:r>
    </w:p>
    <w:p w14:paraId="766ADF15" w14:textId="77777777" w:rsidR="00614977" w:rsidRPr="00614977" w:rsidRDefault="00614977" w:rsidP="00614977">
      <w:pPr>
        <w:numPr>
          <w:ilvl w:val="0"/>
          <w:numId w:val="45"/>
        </w:numPr>
        <w:spacing w:after="160" w:line="259" w:lineRule="auto"/>
        <w:rPr>
          <w:rFonts w:ascii="Arial" w:hAnsi="Arial" w:cs="Arial"/>
          <w:sz w:val="24"/>
          <w:szCs w:val="24"/>
        </w:rPr>
      </w:pPr>
      <w:r w:rsidRPr="00614977">
        <w:rPr>
          <w:rFonts w:ascii="Arial" w:hAnsi="Arial" w:cs="Arial"/>
          <w:sz w:val="24"/>
          <w:szCs w:val="24"/>
        </w:rPr>
        <w:t>Considering the feedback received through consultation</w:t>
      </w:r>
    </w:p>
    <w:p w14:paraId="7CFD2D2C" w14:textId="77777777" w:rsidR="00614977" w:rsidRPr="00614977" w:rsidRDefault="00614977" w:rsidP="00614977">
      <w:pPr>
        <w:numPr>
          <w:ilvl w:val="0"/>
          <w:numId w:val="45"/>
        </w:numPr>
        <w:spacing w:after="160" w:line="259" w:lineRule="auto"/>
        <w:rPr>
          <w:rFonts w:ascii="Arial" w:hAnsi="Arial" w:cs="Arial"/>
          <w:sz w:val="24"/>
          <w:szCs w:val="24"/>
        </w:rPr>
      </w:pPr>
      <w:r w:rsidRPr="00614977">
        <w:rPr>
          <w:rFonts w:ascii="Arial" w:hAnsi="Arial" w:cs="Arial"/>
          <w:sz w:val="24"/>
          <w:szCs w:val="24"/>
        </w:rPr>
        <w:lastRenderedPageBreak/>
        <w:t>Making decisions on the publication of draft and final versions of the Local Plan</w:t>
      </w:r>
    </w:p>
    <w:p w14:paraId="17BAFDA1" w14:textId="77AFC030" w:rsidR="00614977" w:rsidRPr="00614977" w:rsidRDefault="00614977" w:rsidP="00614977">
      <w:pPr>
        <w:spacing w:after="160" w:line="259" w:lineRule="auto"/>
        <w:ind w:left="567" w:hanging="567"/>
        <w:rPr>
          <w:rFonts w:ascii="Arial" w:hAnsi="Arial" w:cs="Arial"/>
          <w:sz w:val="24"/>
          <w:szCs w:val="24"/>
        </w:rPr>
      </w:pPr>
      <w:r w:rsidRPr="00614977">
        <w:rPr>
          <w:rFonts w:ascii="Arial" w:hAnsi="Arial" w:cs="Arial"/>
          <w:sz w:val="24"/>
          <w:szCs w:val="24"/>
        </w:rPr>
        <w:t>6.</w:t>
      </w:r>
      <w:r w:rsidR="00221987">
        <w:rPr>
          <w:rFonts w:ascii="Arial" w:hAnsi="Arial" w:cs="Arial"/>
          <w:sz w:val="24"/>
          <w:szCs w:val="24"/>
        </w:rPr>
        <w:t>5</w:t>
      </w:r>
      <w:r w:rsidRPr="00614977">
        <w:rPr>
          <w:rFonts w:ascii="Arial" w:hAnsi="Arial" w:cs="Arial"/>
          <w:sz w:val="24"/>
          <w:szCs w:val="24"/>
        </w:rPr>
        <w:t>    This ensures that the Local Plan reflects local priorities and that decisions are informed by community views. Updates and decisions will be reported to members via all member briefings, regular reports, briefings and engagement with Cabinet and the Members Reference Group.</w:t>
      </w:r>
    </w:p>
    <w:p w14:paraId="2EC1E4F5" w14:textId="77777777" w:rsidR="00475003" w:rsidRPr="002934C7" w:rsidRDefault="00475003" w:rsidP="002934C7">
      <w:pPr>
        <w:ind w:left="567" w:hanging="567"/>
        <w:rPr>
          <w:rFonts w:ascii="Arial" w:hAnsi="Arial" w:cs="Arial"/>
          <w:sz w:val="24"/>
          <w:szCs w:val="24"/>
        </w:rPr>
      </w:pPr>
    </w:p>
    <w:p w14:paraId="44E871BC" w14:textId="67E13088" w:rsidR="001B147D" w:rsidRPr="002934C7" w:rsidRDefault="00743819" w:rsidP="002934C7">
      <w:pPr>
        <w:ind w:left="567" w:hanging="567"/>
        <w:rPr>
          <w:rFonts w:ascii="Arial" w:hAnsi="Arial" w:cs="Arial"/>
          <w:sz w:val="24"/>
          <w:szCs w:val="24"/>
        </w:rPr>
      </w:pPr>
      <w:r>
        <w:rPr>
          <w:rFonts w:ascii="Arial" w:hAnsi="Arial" w:cs="Arial"/>
          <w:sz w:val="24"/>
          <w:szCs w:val="24"/>
        </w:rPr>
        <w:t>6.</w:t>
      </w:r>
      <w:r w:rsidR="00221987">
        <w:rPr>
          <w:rFonts w:ascii="Arial" w:hAnsi="Arial" w:cs="Arial"/>
          <w:sz w:val="24"/>
          <w:szCs w:val="24"/>
        </w:rPr>
        <w:t>6</w:t>
      </w:r>
      <w:r w:rsidR="002934C7">
        <w:rPr>
          <w:rFonts w:ascii="Arial" w:hAnsi="Arial" w:cs="Arial"/>
          <w:sz w:val="24"/>
          <w:szCs w:val="24"/>
        </w:rPr>
        <w:tab/>
      </w:r>
      <w:r w:rsidR="007C2A86" w:rsidRPr="002934C7">
        <w:rPr>
          <w:rFonts w:ascii="Arial" w:hAnsi="Arial" w:cs="Arial"/>
          <w:sz w:val="24"/>
          <w:szCs w:val="24"/>
        </w:rPr>
        <w:t>C</w:t>
      </w:r>
      <w:r w:rsidR="003612E4" w:rsidRPr="002934C7">
        <w:rPr>
          <w:rFonts w:ascii="Arial" w:hAnsi="Arial" w:cs="Arial"/>
          <w:sz w:val="24"/>
          <w:szCs w:val="24"/>
        </w:rPr>
        <w:t>ontact and notification</w:t>
      </w:r>
      <w:r w:rsidR="007C2A86" w:rsidRPr="002934C7">
        <w:rPr>
          <w:rFonts w:ascii="Arial" w:hAnsi="Arial" w:cs="Arial"/>
          <w:sz w:val="24"/>
          <w:szCs w:val="24"/>
        </w:rPr>
        <w:t xml:space="preserve"> about consultations</w:t>
      </w:r>
      <w:r w:rsidR="003612E4" w:rsidRPr="002934C7">
        <w:rPr>
          <w:rFonts w:ascii="Arial" w:hAnsi="Arial" w:cs="Arial"/>
          <w:sz w:val="24"/>
          <w:szCs w:val="24"/>
        </w:rPr>
        <w:t xml:space="preserve"> will be made by email to ensure correspondence arrives promptly</w:t>
      </w:r>
      <w:r w:rsidR="007C2A86" w:rsidRPr="002934C7">
        <w:rPr>
          <w:rFonts w:ascii="Arial" w:hAnsi="Arial" w:cs="Arial"/>
          <w:sz w:val="24"/>
          <w:szCs w:val="24"/>
        </w:rPr>
        <w:t>, r</w:t>
      </w:r>
      <w:r w:rsidR="003612E4" w:rsidRPr="002934C7">
        <w:rPr>
          <w:rFonts w:ascii="Arial" w:hAnsi="Arial" w:cs="Arial"/>
          <w:sz w:val="24"/>
          <w:szCs w:val="24"/>
        </w:rPr>
        <w:t>educe</w:t>
      </w:r>
      <w:r w:rsidR="007C2A86" w:rsidRPr="002934C7">
        <w:rPr>
          <w:rFonts w:ascii="Arial" w:hAnsi="Arial" w:cs="Arial"/>
          <w:sz w:val="24"/>
          <w:szCs w:val="24"/>
        </w:rPr>
        <w:t>s</w:t>
      </w:r>
      <w:r w:rsidR="003612E4" w:rsidRPr="002934C7">
        <w:rPr>
          <w:rFonts w:ascii="Arial" w:hAnsi="Arial" w:cs="Arial"/>
          <w:sz w:val="24"/>
          <w:szCs w:val="24"/>
        </w:rPr>
        <w:t xml:space="preserve"> cost</w:t>
      </w:r>
      <w:r w:rsidR="007C2A86" w:rsidRPr="002934C7">
        <w:rPr>
          <w:rFonts w:ascii="Arial" w:hAnsi="Arial" w:cs="Arial"/>
          <w:sz w:val="24"/>
          <w:szCs w:val="24"/>
        </w:rPr>
        <w:t xml:space="preserve">s and is </w:t>
      </w:r>
      <w:r w:rsidR="00492C48" w:rsidRPr="002934C7">
        <w:rPr>
          <w:rFonts w:ascii="Arial" w:hAnsi="Arial" w:cs="Arial"/>
          <w:sz w:val="24"/>
          <w:szCs w:val="24"/>
        </w:rPr>
        <w:t>kinder to the environment.</w:t>
      </w:r>
      <w:r w:rsidR="003612E4" w:rsidRPr="002934C7">
        <w:rPr>
          <w:rFonts w:ascii="Arial" w:hAnsi="Arial" w:cs="Arial"/>
          <w:sz w:val="24"/>
          <w:szCs w:val="24"/>
        </w:rPr>
        <w:t xml:space="preserve">  </w:t>
      </w:r>
      <w:r w:rsidR="00492C48" w:rsidRPr="002934C7">
        <w:rPr>
          <w:rFonts w:ascii="Arial" w:hAnsi="Arial" w:cs="Arial"/>
          <w:sz w:val="24"/>
          <w:szCs w:val="24"/>
        </w:rPr>
        <w:t xml:space="preserve">Only where a consultee has indicated that they do not have access to </w:t>
      </w:r>
      <w:r w:rsidR="00AC4A7E">
        <w:rPr>
          <w:rFonts w:ascii="Arial" w:hAnsi="Arial" w:cs="Arial"/>
          <w:sz w:val="24"/>
          <w:szCs w:val="24"/>
        </w:rPr>
        <w:t>any</w:t>
      </w:r>
      <w:r w:rsidR="00492C48" w:rsidRPr="002934C7">
        <w:rPr>
          <w:rFonts w:ascii="Arial" w:hAnsi="Arial" w:cs="Arial"/>
          <w:sz w:val="24"/>
          <w:szCs w:val="24"/>
        </w:rPr>
        <w:t xml:space="preserve"> digital platforms will a letter be sent. </w:t>
      </w:r>
    </w:p>
    <w:p w14:paraId="24A1D02E" w14:textId="0759E858" w:rsidR="00F72E9B" w:rsidRPr="00AC4A7E" w:rsidRDefault="00743819" w:rsidP="00AC4A7E">
      <w:pPr>
        <w:ind w:left="567" w:hanging="567"/>
        <w:rPr>
          <w:rFonts w:ascii="Arial" w:hAnsi="Arial" w:cs="Arial"/>
          <w:sz w:val="24"/>
          <w:szCs w:val="24"/>
        </w:rPr>
      </w:pPr>
      <w:r>
        <w:rPr>
          <w:rFonts w:ascii="Arial" w:hAnsi="Arial" w:cs="Arial"/>
          <w:sz w:val="24"/>
          <w:szCs w:val="24"/>
        </w:rPr>
        <w:t>6</w:t>
      </w:r>
      <w:r w:rsidR="00431251">
        <w:rPr>
          <w:rFonts w:ascii="Arial" w:hAnsi="Arial" w:cs="Arial"/>
          <w:sz w:val="24"/>
          <w:szCs w:val="24"/>
        </w:rPr>
        <w:t>.</w:t>
      </w:r>
      <w:r w:rsidR="00221987">
        <w:rPr>
          <w:rFonts w:ascii="Arial" w:hAnsi="Arial" w:cs="Arial"/>
          <w:sz w:val="24"/>
          <w:szCs w:val="24"/>
        </w:rPr>
        <w:t>7</w:t>
      </w:r>
      <w:r w:rsidR="00AC4A7E">
        <w:rPr>
          <w:rFonts w:ascii="Arial" w:hAnsi="Arial" w:cs="Arial"/>
          <w:sz w:val="24"/>
          <w:szCs w:val="24"/>
        </w:rPr>
        <w:t xml:space="preserve">   </w:t>
      </w:r>
      <w:r w:rsidR="003612E4" w:rsidRPr="00AC4A7E">
        <w:rPr>
          <w:rFonts w:ascii="Arial" w:hAnsi="Arial" w:cs="Arial"/>
          <w:sz w:val="24"/>
          <w:szCs w:val="24"/>
        </w:rPr>
        <w:t xml:space="preserve">A key tool in plan making consultation will be the Council’s Local Plan consultation database which includes details </w:t>
      </w:r>
      <w:r w:rsidR="003625A9" w:rsidRPr="00AC4A7E">
        <w:rPr>
          <w:rFonts w:ascii="Arial" w:hAnsi="Arial" w:cs="Arial"/>
          <w:sz w:val="24"/>
          <w:szCs w:val="24"/>
        </w:rPr>
        <w:t xml:space="preserve">of people and organisations who have </w:t>
      </w:r>
      <w:r w:rsidR="00CB6A3E" w:rsidRPr="00AC4A7E">
        <w:rPr>
          <w:rFonts w:ascii="Arial" w:hAnsi="Arial" w:cs="Arial"/>
          <w:sz w:val="24"/>
          <w:szCs w:val="24"/>
        </w:rPr>
        <w:t xml:space="preserve">been involved in or </w:t>
      </w:r>
      <w:r w:rsidR="003625A9" w:rsidRPr="00AC4A7E">
        <w:rPr>
          <w:rFonts w:ascii="Arial" w:hAnsi="Arial" w:cs="Arial"/>
          <w:sz w:val="24"/>
          <w:szCs w:val="24"/>
        </w:rPr>
        <w:t xml:space="preserve">asked to be informed of the Local Plan preparation process.  This includes: all specific consultation bodies; </w:t>
      </w:r>
      <w:r w:rsidR="007D0012" w:rsidRPr="00AC4A7E">
        <w:rPr>
          <w:rFonts w:ascii="Arial" w:hAnsi="Arial" w:cs="Arial"/>
          <w:sz w:val="24"/>
          <w:szCs w:val="24"/>
        </w:rPr>
        <w:t>strategic partners</w:t>
      </w:r>
      <w:r w:rsidR="00CB6A3E" w:rsidRPr="00AC4A7E">
        <w:rPr>
          <w:rFonts w:ascii="Arial" w:hAnsi="Arial" w:cs="Arial"/>
          <w:sz w:val="24"/>
          <w:szCs w:val="24"/>
        </w:rPr>
        <w:t xml:space="preserve">, </w:t>
      </w:r>
      <w:r w:rsidR="003625A9" w:rsidRPr="00AC4A7E">
        <w:rPr>
          <w:rFonts w:ascii="Arial" w:hAnsi="Arial" w:cs="Arial"/>
          <w:sz w:val="24"/>
          <w:szCs w:val="24"/>
        </w:rPr>
        <w:t>any relevant general consultation bodies; and residents and other interested parties who have asked to be added to the list.</w:t>
      </w:r>
      <w:r w:rsidR="005C5531" w:rsidRPr="00AC4A7E">
        <w:rPr>
          <w:rFonts w:ascii="Arial" w:hAnsi="Arial" w:cs="Arial"/>
          <w:sz w:val="24"/>
          <w:szCs w:val="24"/>
        </w:rPr>
        <w:t xml:space="preserve"> The database will be administered in accordance with the requirements of the General Data Protection Regulations </w:t>
      </w:r>
      <w:r w:rsidR="001676AF" w:rsidRPr="00AC4A7E">
        <w:rPr>
          <w:rFonts w:ascii="Arial" w:hAnsi="Arial" w:cs="Arial"/>
          <w:sz w:val="24"/>
          <w:szCs w:val="24"/>
        </w:rPr>
        <w:t>(GDPR)</w:t>
      </w:r>
      <w:r w:rsidR="005C5531" w:rsidRPr="00AC4A7E">
        <w:rPr>
          <w:rFonts w:ascii="Arial" w:hAnsi="Arial" w:cs="Arial"/>
          <w:sz w:val="24"/>
          <w:szCs w:val="24"/>
        </w:rPr>
        <w:t>.</w:t>
      </w:r>
      <w:r w:rsidR="003625A9" w:rsidRPr="00AC4A7E">
        <w:rPr>
          <w:rFonts w:ascii="Arial" w:hAnsi="Arial" w:cs="Arial"/>
          <w:sz w:val="24"/>
          <w:szCs w:val="24"/>
        </w:rPr>
        <w:t xml:space="preserve"> </w:t>
      </w:r>
      <w:r w:rsidR="00F72E9B" w:rsidRPr="00AC4A7E">
        <w:rPr>
          <w:rFonts w:ascii="Arial" w:hAnsi="Arial" w:cs="Arial"/>
          <w:sz w:val="24"/>
          <w:szCs w:val="24"/>
        </w:rPr>
        <w:t>You can ask to be added to the database at any time by:</w:t>
      </w:r>
    </w:p>
    <w:p w14:paraId="17EE07A4" w14:textId="77777777" w:rsidR="00F72E9B" w:rsidRPr="003D2F38" w:rsidRDefault="00F72E9B" w:rsidP="008F3582">
      <w:pPr>
        <w:pStyle w:val="ListParagraph"/>
        <w:numPr>
          <w:ilvl w:val="0"/>
          <w:numId w:val="14"/>
        </w:numPr>
        <w:ind w:left="1134" w:hanging="567"/>
        <w:rPr>
          <w:rFonts w:ascii="Arial" w:hAnsi="Arial" w:cs="Arial"/>
          <w:sz w:val="24"/>
          <w:szCs w:val="24"/>
        </w:rPr>
      </w:pPr>
      <w:r w:rsidRPr="003D2F38">
        <w:rPr>
          <w:rFonts w:ascii="Arial" w:hAnsi="Arial" w:cs="Arial"/>
          <w:sz w:val="24"/>
          <w:szCs w:val="24"/>
        </w:rPr>
        <w:t>email</w:t>
      </w:r>
      <w:r w:rsidR="000C26C4" w:rsidRPr="003D2F38">
        <w:rPr>
          <w:rFonts w:ascii="Arial" w:hAnsi="Arial" w:cs="Arial"/>
          <w:sz w:val="24"/>
          <w:szCs w:val="24"/>
        </w:rPr>
        <w:t>:</w:t>
      </w:r>
      <w:r w:rsidRPr="003D2F38">
        <w:rPr>
          <w:rFonts w:ascii="Arial" w:hAnsi="Arial" w:cs="Arial"/>
          <w:sz w:val="24"/>
          <w:szCs w:val="24"/>
        </w:rPr>
        <w:t xml:space="preserve"> </w:t>
      </w:r>
      <w:hyperlink r:id="rId17" w:history="1">
        <w:r w:rsidR="00AB3308" w:rsidRPr="003D2F38">
          <w:rPr>
            <w:rStyle w:val="Hyperlink"/>
            <w:rFonts w:ascii="Arial" w:hAnsi="Arial" w:cs="Arial"/>
            <w:sz w:val="24"/>
            <w:szCs w:val="24"/>
          </w:rPr>
          <w:t>planningpolicy@hyndburnbc.gov.uk</w:t>
        </w:r>
      </w:hyperlink>
      <w:r w:rsidR="00AB3308" w:rsidRPr="003D2F38">
        <w:rPr>
          <w:rFonts w:ascii="Arial" w:hAnsi="Arial" w:cs="Arial"/>
          <w:sz w:val="24"/>
          <w:szCs w:val="24"/>
        </w:rPr>
        <w:t xml:space="preserve"> </w:t>
      </w:r>
    </w:p>
    <w:p w14:paraId="4EB4EBB1" w14:textId="77777777" w:rsidR="002F622E" w:rsidRPr="003D2F38" w:rsidRDefault="000C26C4" w:rsidP="008F3582">
      <w:pPr>
        <w:pStyle w:val="ListParagraph"/>
        <w:numPr>
          <w:ilvl w:val="0"/>
          <w:numId w:val="14"/>
        </w:numPr>
        <w:ind w:left="1134" w:hanging="567"/>
        <w:rPr>
          <w:rFonts w:ascii="Arial" w:hAnsi="Arial" w:cs="Arial"/>
          <w:sz w:val="24"/>
          <w:szCs w:val="24"/>
        </w:rPr>
      </w:pPr>
      <w:r w:rsidRPr="003D2F38">
        <w:rPr>
          <w:rFonts w:ascii="Arial" w:hAnsi="Arial" w:cs="Arial"/>
          <w:sz w:val="24"/>
          <w:szCs w:val="24"/>
        </w:rPr>
        <w:t>post: P</w:t>
      </w:r>
      <w:r w:rsidR="00F72E9B" w:rsidRPr="003D2F38">
        <w:rPr>
          <w:rFonts w:ascii="Arial" w:hAnsi="Arial" w:cs="Arial"/>
          <w:sz w:val="24"/>
          <w:szCs w:val="24"/>
        </w:rPr>
        <w:t>lanning Policy Team, Scaitcliffe House, Ormerod St, Accrington, BB</w:t>
      </w:r>
      <w:r w:rsidR="00254B28" w:rsidRPr="003D2F38">
        <w:rPr>
          <w:rFonts w:ascii="Arial" w:hAnsi="Arial" w:cs="Arial"/>
          <w:sz w:val="24"/>
          <w:szCs w:val="24"/>
        </w:rPr>
        <w:t>5</w:t>
      </w:r>
      <w:r w:rsidR="00F72E9B" w:rsidRPr="003D2F38">
        <w:rPr>
          <w:rFonts w:ascii="Arial" w:hAnsi="Arial" w:cs="Arial"/>
          <w:sz w:val="24"/>
          <w:szCs w:val="24"/>
        </w:rPr>
        <w:t xml:space="preserve"> 0PF.</w:t>
      </w:r>
    </w:p>
    <w:p w14:paraId="144A5D23" w14:textId="77777777" w:rsidR="00AB3308" w:rsidRPr="003D2F38" w:rsidRDefault="00AB3308" w:rsidP="00CB6A3E">
      <w:pPr>
        <w:pStyle w:val="ListParagraph"/>
        <w:ind w:left="993"/>
        <w:rPr>
          <w:rFonts w:ascii="Arial" w:hAnsi="Arial" w:cs="Arial"/>
          <w:sz w:val="24"/>
          <w:szCs w:val="24"/>
        </w:rPr>
      </w:pPr>
    </w:p>
    <w:p w14:paraId="03648AEE" w14:textId="0952E360" w:rsidR="003612E4" w:rsidRDefault="00431251" w:rsidP="00431251">
      <w:pPr>
        <w:ind w:left="567" w:hanging="567"/>
        <w:rPr>
          <w:rFonts w:ascii="Arial" w:hAnsi="Arial" w:cs="Arial"/>
          <w:sz w:val="24"/>
          <w:szCs w:val="24"/>
        </w:rPr>
      </w:pPr>
      <w:r>
        <w:rPr>
          <w:rFonts w:ascii="Arial" w:hAnsi="Arial" w:cs="Arial"/>
          <w:sz w:val="24"/>
          <w:szCs w:val="24"/>
        </w:rPr>
        <w:t>6.</w:t>
      </w:r>
      <w:r w:rsidR="00221987">
        <w:rPr>
          <w:rFonts w:ascii="Arial" w:hAnsi="Arial" w:cs="Arial"/>
          <w:sz w:val="24"/>
          <w:szCs w:val="24"/>
        </w:rPr>
        <w:t>8</w:t>
      </w:r>
      <w:r>
        <w:rPr>
          <w:rFonts w:ascii="Arial" w:hAnsi="Arial" w:cs="Arial"/>
          <w:sz w:val="24"/>
          <w:szCs w:val="24"/>
        </w:rPr>
        <w:tab/>
      </w:r>
      <w:r w:rsidR="00DB6AAD" w:rsidRPr="00431251">
        <w:rPr>
          <w:rFonts w:ascii="Arial" w:hAnsi="Arial" w:cs="Arial"/>
          <w:sz w:val="24"/>
          <w:szCs w:val="24"/>
        </w:rPr>
        <w:t xml:space="preserve">Where it is reasonably practicable, the Council will seek to </w:t>
      </w:r>
      <w:r w:rsidR="003612E4" w:rsidRPr="00431251">
        <w:rPr>
          <w:rFonts w:ascii="Arial" w:hAnsi="Arial" w:cs="Arial"/>
          <w:sz w:val="24"/>
          <w:szCs w:val="24"/>
        </w:rPr>
        <w:t>link</w:t>
      </w:r>
      <w:r w:rsidR="00DB6AAD" w:rsidRPr="00431251">
        <w:rPr>
          <w:rFonts w:ascii="Arial" w:hAnsi="Arial" w:cs="Arial"/>
          <w:sz w:val="24"/>
          <w:szCs w:val="24"/>
        </w:rPr>
        <w:t xml:space="preserve"> notification of key st</w:t>
      </w:r>
      <w:r w:rsidR="003612E4" w:rsidRPr="00431251">
        <w:rPr>
          <w:rFonts w:ascii="Arial" w:hAnsi="Arial" w:cs="Arial"/>
          <w:sz w:val="24"/>
          <w:szCs w:val="24"/>
        </w:rPr>
        <w:t xml:space="preserve">ages </w:t>
      </w:r>
      <w:r w:rsidR="00DB6AAD" w:rsidRPr="00431251">
        <w:rPr>
          <w:rFonts w:ascii="Arial" w:hAnsi="Arial" w:cs="Arial"/>
          <w:sz w:val="24"/>
          <w:szCs w:val="24"/>
        </w:rPr>
        <w:t xml:space="preserve">in plan preparation with other </w:t>
      </w:r>
      <w:r w:rsidR="003612E4" w:rsidRPr="00431251">
        <w:rPr>
          <w:rFonts w:ascii="Arial" w:hAnsi="Arial" w:cs="Arial"/>
          <w:sz w:val="24"/>
          <w:szCs w:val="24"/>
        </w:rPr>
        <w:t>consultation</w:t>
      </w:r>
      <w:r w:rsidR="00DB6AAD" w:rsidRPr="00431251">
        <w:rPr>
          <w:rFonts w:ascii="Arial" w:hAnsi="Arial" w:cs="Arial"/>
          <w:sz w:val="24"/>
          <w:szCs w:val="24"/>
        </w:rPr>
        <w:t>s</w:t>
      </w:r>
      <w:r w:rsidR="002C2DEE" w:rsidRPr="00431251">
        <w:rPr>
          <w:rFonts w:ascii="Arial" w:hAnsi="Arial" w:cs="Arial"/>
          <w:sz w:val="24"/>
          <w:szCs w:val="24"/>
        </w:rPr>
        <w:t xml:space="preserve"> to reduce </w:t>
      </w:r>
      <w:r w:rsidR="007A63D9" w:rsidRPr="00431251">
        <w:rPr>
          <w:rFonts w:ascii="Arial" w:hAnsi="Arial" w:cs="Arial"/>
          <w:sz w:val="24"/>
          <w:szCs w:val="24"/>
        </w:rPr>
        <w:t>consultation</w:t>
      </w:r>
      <w:r w:rsidR="002C2DEE" w:rsidRPr="00431251">
        <w:rPr>
          <w:rFonts w:ascii="Arial" w:hAnsi="Arial" w:cs="Arial"/>
          <w:sz w:val="24"/>
          <w:szCs w:val="24"/>
        </w:rPr>
        <w:t xml:space="preserve"> overload and to make most efficient use of resources</w:t>
      </w:r>
      <w:r w:rsidR="00DB6AAD" w:rsidRPr="00431251">
        <w:rPr>
          <w:rFonts w:ascii="Arial" w:hAnsi="Arial" w:cs="Arial"/>
          <w:sz w:val="24"/>
          <w:szCs w:val="24"/>
        </w:rPr>
        <w:t>.</w:t>
      </w:r>
    </w:p>
    <w:p w14:paraId="39F45A76" w14:textId="5856B915" w:rsidR="00E31F81" w:rsidRPr="00431251" w:rsidRDefault="00E31F81" w:rsidP="00431251">
      <w:pPr>
        <w:ind w:left="567" w:hanging="567"/>
        <w:rPr>
          <w:rFonts w:ascii="Arial" w:hAnsi="Arial" w:cs="Arial"/>
          <w:sz w:val="24"/>
          <w:szCs w:val="24"/>
        </w:rPr>
      </w:pPr>
      <w:r>
        <w:rPr>
          <w:rFonts w:ascii="Arial" w:hAnsi="Arial" w:cs="Arial"/>
          <w:sz w:val="24"/>
          <w:szCs w:val="24"/>
        </w:rPr>
        <w:t>6.</w:t>
      </w:r>
      <w:r w:rsidR="00221987">
        <w:rPr>
          <w:rFonts w:ascii="Arial" w:hAnsi="Arial" w:cs="Arial"/>
          <w:sz w:val="24"/>
          <w:szCs w:val="24"/>
        </w:rPr>
        <w:t>9</w:t>
      </w:r>
      <w:r w:rsidR="006D4267">
        <w:rPr>
          <w:rFonts w:ascii="Arial" w:hAnsi="Arial" w:cs="Arial"/>
          <w:sz w:val="24"/>
          <w:szCs w:val="24"/>
        </w:rPr>
        <w:tab/>
        <w:t>The Council will make full use of its social media platforms to publicise consultations</w:t>
      </w:r>
      <w:r w:rsidR="005D09B0">
        <w:rPr>
          <w:rFonts w:ascii="Arial" w:hAnsi="Arial" w:cs="Arial"/>
          <w:sz w:val="24"/>
          <w:szCs w:val="24"/>
        </w:rPr>
        <w:t xml:space="preserve"> and if </w:t>
      </w:r>
      <w:r w:rsidR="00A430BD">
        <w:rPr>
          <w:rFonts w:ascii="Arial" w:hAnsi="Arial" w:cs="Arial"/>
          <w:sz w:val="24"/>
          <w:szCs w:val="24"/>
        </w:rPr>
        <w:t>necessary,</w:t>
      </w:r>
      <w:r w:rsidR="005D09B0">
        <w:rPr>
          <w:rFonts w:ascii="Arial" w:hAnsi="Arial" w:cs="Arial"/>
          <w:sz w:val="24"/>
          <w:szCs w:val="24"/>
        </w:rPr>
        <w:t xml:space="preserve"> events in connection with the Local Plan. </w:t>
      </w:r>
    </w:p>
    <w:p w14:paraId="5E61CCED" w14:textId="4E0CA99F" w:rsidR="00F00256" w:rsidRPr="00431251" w:rsidRDefault="00431251" w:rsidP="00431251">
      <w:pPr>
        <w:ind w:left="567" w:hanging="567"/>
        <w:rPr>
          <w:rFonts w:ascii="Arial" w:hAnsi="Arial" w:cs="Arial"/>
          <w:sz w:val="24"/>
          <w:szCs w:val="24"/>
        </w:rPr>
      </w:pPr>
      <w:r>
        <w:rPr>
          <w:rFonts w:ascii="Arial" w:hAnsi="Arial" w:cs="Arial"/>
          <w:sz w:val="24"/>
          <w:szCs w:val="24"/>
        </w:rPr>
        <w:t>6.</w:t>
      </w:r>
      <w:r w:rsidR="00221987">
        <w:rPr>
          <w:rFonts w:ascii="Arial" w:hAnsi="Arial" w:cs="Arial"/>
          <w:sz w:val="24"/>
          <w:szCs w:val="24"/>
        </w:rPr>
        <w:t>10</w:t>
      </w:r>
      <w:r>
        <w:rPr>
          <w:rFonts w:ascii="Arial" w:hAnsi="Arial" w:cs="Arial"/>
          <w:sz w:val="24"/>
          <w:szCs w:val="24"/>
        </w:rPr>
        <w:tab/>
      </w:r>
      <w:r w:rsidR="00F00256" w:rsidRPr="00431251">
        <w:rPr>
          <w:rFonts w:ascii="Arial" w:hAnsi="Arial" w:cs="Arial"/>
          <w:sz w:val="24"/>
          <w:szCs w:val="24"/>
        </w:rPr>
        <w:t xml:space="preserve">A range of engagement methods might be used </w:t>
      </w:r>
      <w:r w:rsidR="001B147D" w:rsidRPr="00431251">
        <w:rPr>
          <w:rFonts w:ascii="Arial" w:hAnsi="Arial" w:cs="Arial"/>
          <w:sz w:val="24"/>
          <w:szCs w:val="24"/>
        </w:rPr>
        <w:t xml:space="preserve">to facilitate consultation and </w:t>
      </w:r>
      <w:r w:rsidR="001676AF" w:rsidRPr="00431251">
        <w:rPr>
          <w:rFonts w:ascii="Arial" w:hAnsi="Arial" w:cs="Arial"/>
          <w:sz w:val="24"/>
          <w:szCs w:val="24"/>
        </w:rPr>
        <w:t>engagement and</w:t>
      </w:r>
      <w:r w:rsidR="002E6A66" w:rsidRPr="00431251">
        <w:rPr>
          <w:rFonts w:ascii="Arial" w:hAnsi="Arial" w:cs="Arial"/>
          <w:sz w:val="24"/>
          <w:szCs w:val="24"/>
        </w:rPr>
        <w:t xml:space="preserve"> invite representations </w:t>
      </w:r>
      <w:r w:rsidR="00F00256" w:rsidRPr="00431251">
        <w:rPr>
          <w:rFonts w:ascii="Arial" w:hAnsi="Arial" w:cs="Arial"/>
          <w:sz w:val="24"/>
          <w:szCs w:val="24"/>
        </w:rPr>
        <w:t xml:space="preserve">depending on the stage of the plan preparation and the scope of the policies. </w:t>
      </w:r>
      <w:r w:rsidR="00254B28" w:rsidRPr="00431251">
        <w:rPr>
          <w:rFonts w:ascii="Arial" w:hAnsi="Arial" w:cs="Arial"/>
          <w:sz w:val="24"/>
          <w:szCs w:val="24"/>
        </w:rPr>
        <w:t xml:space="preserve">Since the Covid19 pandemic the use of online and virtual consultation has greatly increased.  Whilst this provides a cost-effective, convenient and widely accessible form of consultation, the Council </w:t>
      </w:r>
      <w:r w:rsidR="00455C9E" w:rsidRPr="00431251">
        <w:rPr>
          <w:rFonts w:ascii="Arial" w:hAnsi="Arial" w:cs="Arial"/>
          <w:sz w:val="24"/>
          <w:szCs w:val="24"/>
        </w:rPr>
        <w:t>may</w:t>
      </w:r>
      <w:r w:rsidR="00254B28" w:rsidRPr="00431251">
        <w:rPr>
          <w:rFonts w:ascii="Arial" w:hAnsi="Arial" w:cs="Arial"/>
          <w:sz w:val="24"/>
          <w:szCs w:val="24"/>
        </w:rPr>
        <w:t xml:space="preserve"> supplement this with in-person consultation where possible and appropriate.  The range of consultation methods could </w:t>
      </w:r>
      <w:r w:rsidR="00F00256" w:rsidRPr="00431251">
        <w:rPr>
          <w:rFonts w:ascii="Arial" w:hAnsi="Arial" w:cs="Arial"/>
          <w:sz w:val="24"/>
          <w:szCs w:val="24"/>
        </w:rPr>
        <w:t>include:</w:t>
      </w:r>
    </w:p>
    <w:p w14:paraId="4749F6ED" w14:textId="63126FD6" w:rsidR="001B147D" w:rsidRPr="003D2F38" w:rsidRDefault="00DB6AAD" w:rsidP="008F3582">
      <w:pPr>
        <w:pStyle w:val="ListParagraph"/>
        <w:numPr>
          <w:ilvl w:val="0"/>
          <w:numId w:val="16"/>
        </w:numPr>
        <w:ind w:left="1134" w:hanging="567"/>
        <w:rPr>
          <w:rFonts w:ascii="Arial" w:hAnsi="Arial" w:cs="Arial"/>
          <w:sz w:val="24"/>
          <w:szCs w:val="24"/>
        </w:rPr>
      </w:pPr>
      <w:r w:rsidRPr="003D2F38">
        <w:rPr>
          <w:rFonts w:ascii="Arial" w:hAnsi="Arial" w:cs="Arial"/>
          <w:b/>
          <w:sz w:val="24"/>
          <w:szCs w:val="24"/>
        </w:rPr>
        <w:t>meetings</w:t>
      </w:r>
      <w:r w:rsidRPr="003D2F38">
        <w:rPr>
          <w:rFonts w:ascii="Arial" w:hAnsi="Arial" w:cs="Arial"/>
          <w:sz w:val="24"/>
          <w:szCs w:val="24"/>
        </w:rPr>
        <w:t xml:space="preserve"> in loc</w:t>
      </w:r>
      <w:r w:rsidR="001B147D" w:rsidRPr="003D2F38">
        <w:rPr>
          <w:rFonts w:ascii="Arial" w:hAnsi="Arial" w:cs="Arial"/>
          <w:sz w:val="24"/>
          <w:szCs w:val="24"/>
        </w:rPr>
        <w:t xml:space="preserve">al areas. </w:t>
      </w:r>
      <w:r w:rsidR="00101578" w:rsidRPr="003D2F38">
        <w:rPr>
          <w:rFonts w:ascii="Arial" w:hAnsi="Arial" w:cs="Arial"/>
          <w:sz w:val="24"/>
          <w:szCs w:val="24"/>
        </w:rPr>
        <w:t xml:space="preserve">These may take a variety of formats </w:t>
      </w:r>
      <w:r w:rsidR="002C63E0" w:rsidRPr="003D2F38">
        <w:rPr>
          <w:rFonts w:ascii="Arial" w:hAnsi="Arial" w:cs="Arial"/>
          <w:sz w:val="24"/>
          <w:szCs w:val="24"/>
        </w:rPr>
        <w:t>including public meetings</w:t>
      </w:r>
      <w:r w:rsidR="000C26C4" w:rsidRPr="003D2F38">
        <w:rPr>
          <w:rFonts w:ascii="Arial" w:hAnsi="Arial" w:cs="Arial"/>
          <w:sz w:val="24"/>
          <w:szCs w:val="24"/>
        </w:rPr>
        <w:t xml:space="preserve">, </w:t>
      </w:r>
      <w:r w:rsidR="00254B28" w:rsidRPr="003D2F38">
        <w:rPr>
          <w:rFonts w:ascii="Arial" w:hAnsi="Arial" w:cs="Arial"/>
          <w:sz w:val="24"/>
          <w:szCs w:val="24"/>
        </w:rPr>
        <w:t xml:space="preserve">online meetings, </w:t>
      </w:r>
      <w:r w:rsidR="00D85BBC" w:rsidRPr="003D2F38">
        <w:rPr>
          <w:rFonts w:ascii="Arial" w:hAnsi="Arial" w:cs="Arial"/>
          <w:sz w:val="24"/>
          <w:szCs w:val="24"/>
        </w:rPr>
        <w:t>drop-in</w:t>
      </w:r>
      <w:r w:rsidR="002C63E0" w:rsidRPr="003D2F38">
        <w:rPr>
          <w:rFonts w:ascii="Arial" w:hAnsi="Arial" w:cs="Arial"/>
          <w:sz w:val="24"/>
          <w:szCs w:val="24"/>
        </w:rPr>
        <w:t xml:space="preserve"> sessions</w:t>
      </w:r>
      <w:r w:rsidR="00254B28" w:rsidRPr="003D2F38">
        <w:rPr>
          <w:rFonts w:ascii="Arial" w:hAnsi="Arial" w:cs="Arial"/>
          <w:sz w:val="24"/>
          <w:szCs w:val="24"/>
        </w:rPr>
        <w:t xml:space="preserve"> and</w:t>
      </w:r>
      <w:r w:rsidR="000C26C4" w:rsidRPr="003D2F38">
        <w:rPr>
          <w:rFonts w:ascii="Arial" w:hAnsi="Arial" w:cs="Arial"/>
          <w:sz w:val="24"/>
          <w:szCs w:val="24"/>
        </w:rPr>
        <w:t xml:space="preserve"> workshops</w:t>
      </w:r>
      <w:r w:rsidR="00254B28" w:rsidRPr="003D2F38">
        <w:rPr>
          <w:rFonts w:ascii="Arial" w:hAnsi="Arial" w:cs="Arial"/>
          <w:sz w:val="24"/>
          <w:szCs w:val="24"/>
        </w:rPr>
        <w:t xml:space="preserve"> </w:t>
      </w:r>
      <w:r w:rsidR="000C26C4" w:rsidRPr="003D2F38">
        <w:rPr>
          <w:rFonts w:ascii="Arial" w:hAnsi="Arial" w:cs="Arial"/>
          <w:sz w:val="24"/>
          <w:szCs w:val="24"/>
        </w:rPr>
        <w:t>and may have a targeted or general audience</w:t>
      </w:r>
      <w:r w:rsidR="001B147D" w:rsidRPr="003D2F38">
        <w:rPr>
          <w:rFonts w:ascii="Arial" w:hAnsi="Arial" w:cs="Arial"/>
          <w:sz w:val="24"/>
          <w:szCs w:val="24"/>
        </w:rPr>
        <w:t>;</w:t>
      </w:r>
    </w:p>
    <w:p w14:paraId="37F98232" w14:textId="0E68C43A" w:rsidR="00DB6AAD" w:rsidRPr="003D2F38" w:rsidRDefault="002C63E0" w:rsidP="008F3582">
      <w:pPr>
        <w:pStyle w:val="ListParagraph"/>
        <w:numPr>
          <w:ilvl w:val="0"/>
          <w:numId w:val="16"/>
        </w:numPr>
        <w:ind w:left="1134" w:hanging="567"/>
        <w:rPr>
          <w:rFonts w:ascii="Arial" w:hAnsi="Arial" w:cs="Arial"/>
          <w:sz w:val="24"/>
          <w:szCs w:val="24"/>
        </w:rPr>
      </w:pPr>
      <w:r w:rsidRPr="6D280828">
        <w:rPr>
          <w:rFonts w:ascii="Arial" w:hAnsi="Arial" w:cs="Arial"/>
          <w:b/>
          <w:bCs/>
          <w:sz w:val="24"/>
          <w:szCs w:val="24"/>
        </w:rPr>
        <w:t>exhibitions</w:t>
      </w:r>
      <w:r w:rsidR="001B147D" w:rsidRPr="6D280828">
        <w:rPr>
          <w:rFonts w:ascii="Arial" w:hAnsi="Arial" w:cs="Arial"/>
          <w:sz w:val="24"/>
          <w:szCs w:val="24"/>
        </w:rPr>
        <w:t xml:space="preserve"> (staffed or unstaffed)</w:t>
      </w:r>
      <w:r w:rsidR="00254B28" w:rsidRPr="6D280828">
        <w:rPr>
          <w:rFonts w:ascii="Arial" w:hAnsi="Arial" w:cs="Arial"/>
          <w:sz w:val="24"/>
          <w:szCs w:val="24"/>
        </w:rPr>
        <w:t xml:space="preserve"> – both physical and virtual</w:t>
      </w:r>
      <w:r w:rsidR="12498550" w:rsidRPr="6D280828">
        <w:rPr>
          <w:rFonts w:ascii="Arial" w:hAnsi="Arial" w:cs="Arial"/>
          <w:sz w:val="24"/>
          <w:szCs w:val="24"/>
        </w:rPr>
        <w:t>.  The Council will hold one exhibition in Accrington for each stage of the consultation process for the Local Plan</w:t>
      </w:r>
      <w:r w:rsidR="001B147D" w:rsidRPr="6D280828">
        <w:rPr>
          <w:rFonts w:ascii="Arial" w:hAnsi="Arial" w:cs="Arial"/>
          <w:sz w:val="24"/>
          <w:szCs w:val="24"/>
        </w:rPr>
        <w:t>;</w:t>
      </w:r>
      <w:r w:rsidRPr="6D280828">
        <w:rPr>
          <w:rFonts w:ascii="Arial" w:hAnsi="Arial" w:cs="Arial"/>
          <w:sz w:val="24"/>
          <w:szCs w:val="24"/>
        </w:rPr>
        <w:t xml:space="preserve"> </w:t>
      </w:r>
    </w:p>
    <w:p w14:paraId="7C608CD0" w14:textId="0607E6B4" w:rsidR="002F622E" w:rsidRPr="003D2F38" w:rsidRDefault="002F622E" w:rsidP="008F3582">
      <w:pPr>
        <w:pStyle w:val="ListParagraph"/>
        <w:numPr>
          <w:ilvl w:val="0"/>
          <w:numId w:val="16"/>
        </w:numPr>
        <w:ind w:left="1134" w:hanging="567"/>
        <w:rPr>
          <w:rFonts w:ascii="Arial" w:hAnsi="Arial" w:cs="Arial"/>
          <w:sz w:val="24"/>
          <w:szCs w:val="24"/>
        </w:rPr>
      </w:pPr>
      <w:r w:rsidRPr="003D2F38">
        <w:rPr>
          <w:rFonts w:ascii="Arial" w:hAnsi="Arial" w:cs="Arial"/>
          <w:b/>
          <w:sz w:val="24"/>
          <w:szCs w:val="24"/>
        </w:rPr>
        <w:lastRenderedPageBreak/>
        <w:t>p</w:t>
      </w:r>
      <w:r w:rsidR="001B147D" w:rsidRPr="003D2F38">
        <w:rPr>
          <w:rFonts w:ascii="Arial" w:hAnsi="Arial" w:cs="Arial"/>
          <w:b/>
          <w:sz w:val="24"/>
          <w:szCs w:val="24"/>
        </w:rPr>
        <w:t>ress</w:t>
      </w:r>
      <w:r w:rsidRPr="003D2F38">
        <w:rPr>
          <w:rFonts w:ascii="Arial" w:hAnsi="Arial" w:cs="Arial"/>
          <w:sz w:val="24"/>
          <w:szCs w:val="24"/>
        </w:rPr>
        <w:t xml:space="preserve"> articles or notices</w:t>
      </w:r>
      <w:r w:rsidR="00A430BD">
        <w:rPr>
          <w:rFonts w:ascii="Arial" w:hAnsi="Arial" w:cs="Arial"/>
          <w:sz w:val="24"/>
          <w:szCs w:val="24"/>
        </w:rPr>
        <w:t xml:space="preserve"> over and above the ones mandated by the regulations</w:t>
      </w:r>
      <w:r w:rsidR="004066CB" w:rsidRPr="003D2F38">
        <w:rPr>
          <w:rFonts w:ascii="Arial" w:hAnsi="Arial" w:cs="Arial"/>
          <w:sz w:val="24"/>
          <w:szCs w:val="24"/>
        </w:rPr>
        <w:t>;</w:t>
      </w:r>
    </w:p>
    <w:p w14:paraId="637805D2" w14:textId="77777777" w:rsidR="002F622E" w:rsidRPr="003D2F38" w:rsidRDefault="002F622E" w:rsidP="002F622E">
      <w:pPr>
        <w:pStyle w:val="ListParagraph"/>
        <w:ind w:left="567"/>
        <w:rPr>
          <w:rFonts w:ascii="Arial" w:hAnsi="Arial" w:cs="Arial"/>
          <w:sz w:val="24"/>
          <w:szCs w:val="24"/>
        </w:rPr>
      </w:pPr>
    </w:p>
    <w:p w14:paraId="463F29E8" w14:textId="12540154" w:rsidR="00C46FED" w:rsidRDefault="00506723" w:rsidP="00506723">
      <w:pPr>
        <w:ind w:left="567" w:hanging="567"/>
        <w:rPr>
          <w:rFonts w:ascii="Arial" w:hAnsi="Arial" w:cs="Arial"/>
          <w:sz w:val="24"/>
          <w:szCs w:val="24"/>
        </w:rPr>
      </w:pPr>
      <w:r>
        <w:rPr>
          <w:rFonts w:ascii="Arial" w:hAnsi="Arial" w:cs="Arial"/>
          <w:sz w:val="24"/>
          <w:szCs w:val="24"/>
        </w:rPr>
        <w:t>6.</w:t>
      </w:r>
      <w:r w:rsidR="00221987">
        <w:rPr>
          <w:rFonts w:ascii="Arial" w:hAnsi="Arial" w:cs="Arial"/>
          <w:sz w:val="24"/>
          <w:szCs w:val="24"/>
        </w:rPr>
        <w:t>11</w:t>
      </w:r>
      <w:r>
        <w:rPr>
          <w:rFonts w:ascii="Arial" w:hAnsi="Arial" w:cs="Arial"/>
          <w:sz w:val="24"/>
          <w:szCs w:val="24"/>
        </w:rPr>
        <w:tab/>
      </w:r>
      <w:r w:rsidR="001A22C2" w:rsidRPr="00506723">
        <w:rPr>
          <w:rFonts w:ascii="Arial" w:hAnsi="Arial" w:cs="Arial"/>
          <w:sz w:val="24"/>
          <w:szCs w:val="24"/>
        </w:rPr>
        <w:t xml:space="preserve">Press releases will be prepared and passed to local media groups (e.g. newspaper and radio) to give publicity to the key stages in plan preparation. </w:t>
      </w:r>
    </w:p>
    <w:p w14:paraId="6BD66329" w14:textId="203170CD" w:rsidR="00BE1021" w:rsidRPr="003D2F38" w:rsidRDefault="00BE1021" w:rsidP="00BE1021">
      <w:pPr>
        <w:pStyle w:val="Heading1"/>
        <w:rPr>
          <w:rFonts w:ascii="Arial" w:hAnsi="Arial" w:cs="Arial"/>
          <w:b/>
          <w:sz w:val="24"/>
          <w:szCs w:val="24"/>
        </w:rPr>
      </w:pPr>
      <w:bookmarkStart w:id="5" w:name="_Toc237422223"/>
      <w:r>
        <w:rPr>
          <w:rFonts w:ascii="Arial" w:hAnsi="Arial" w:cs="Arial"/>
          <w:b/>
          <w:sz w:val="24"/>
          <w:szCs w:val="24"/>
        </w:rPr>
        <w:t>7.0   Forms of Representation</w:t>
      </w:r>
      <w:bookmarkEnd w:id="5"/>
    </w:p>
    <w:p w14:paraId="5E344B0B" w14:textId="77777777" w:rsidR="00123139" w:rsidRDefault="00123139" w:rsidP="00462629">
      <w:pPr>
        <w:ind w:left="567" w:hanging="567"/>
        <w:rPr>
          <w:rFonts w:ascii="Arial" w:hAnsi="Arial" w:cs="Arial"/>
          <w:sz w:val="24"/>
          <w:szCs w:val="24"/>
        </w:rPr>
      </w:pPr>
    </w:p>
    <w:p w14:paraId="7E69AAAF" w14:textId="698CEB85" w:rsidR="000011B7" w:rsidRPr="00641E10" w:rsidRDefault="00462629" w:rsidP="00462629">
      <w:pPr>
        <w:ind w:left="567" w:hanging="567"/>
        <w:rPr>
          <w:rFonts w:ascii="Arial" w:hAnsi="Arial" w:cs="Arial"/>
          <w:sz w:val="24"/>
          <w:szCs w:val="24"/>
        </w:rPr>
      </w:pPr>
      <w:r>
        <w:rPr>
          <w:rFonts w:ascii="Arial" w:hAnsi="Arial" w:cs="Arial"/>
          <w:sz w:val="24"/>
          <w:szCs w:val="24"/>
        </w:rPr>
        <w:t>7.1</w:t>
      </w:r>
      <w:r>
        <w:rPr>
          <w:rFonts w:ascii="Arial" w:hAnsi="Arial" w:cs="Arial"/>
          <w:sz w:val="24"/>
          <w:szCs w:val="24"/>
        </w:rPr>
        <w:tab/>
      </w:r>
      <w:r w:rsidR="000011B7" w:rsidRPr="00641E10">
        <w:rPr>
          <w:rFonts w:ascii="Arial" w:hAnsi="Arial" w:cs="Arial"/>
          <w:sz w:val="24"/>
          <w:szCs w:val="24"/>
        </w:rPr>
        <w:t xml:space="preserve">Representations </w:t>
      </w:r>
      <w:r w:rsidR="00985A9D">
        <w:rPr>
          <w:rFonts w:ascii="Arial" w:hAnsi="Arial" w:cs="Arial"/>
          <w:sz w:val="24"/>
          <w:szCs w:val="24"/>
        </w:rPr>
        <w:t xml:space="preserve">made in connection with the Local Plan consultation </w:t>
      </w:r>
      <w:r w:rsidR="00B5191A">
        <w:rPr>
          <w:rFonts w:ascii="Arial" w:hAnsi="Arial" w:cs="Arial"/>
          <w:sz w:val="24"/>
          <w:szCs w:val="24"/>
        </w:rPr>
        <w:t>process will</w:t>
      </w:r>
      <w:r w:rsidR="000011B7" w:rsidRPr="00641E10">
        <w:rPr>
          <w:rFonts w:ascii="Arial" w:hAnsi="Arial" w:cs="Arial"/>
          <w:sz w:val="24"/>
          <w:szCs w:val="24"/>
        </w:rPr>
        <w:t xml:space="preserve"> be</w:t>
      </w:r>
      <w:r w:rsidR="00B5191A">
        <w:rPr>
          <w:rFonts w:ascii="Arial" w:hAnsi="Arial" w:cs="Arial"/>
          <w:sz w:val="24"/>
          <w:szCs w:val="24"/>
        </w:rPr>
        <w:t xml:space="preserve"> published </w:t>
      </w:r>
      <w:r w:rsidR="000011B7" w:rsidRPr="00641E10">
        <w:rPr>
          <w:rFonts w:ascii="Arial" w:hAnsi="Arial" w:cs="Arial"/>
          <w:sz w:val="24"/>
          <w:szCs w:val="24"/>
        </w:rPr>
        <w:t xml:space="preserve">as part of a consultation </w:t>
      </w:r>
      <w:r w:rsidR="00B5191A">
        <w:rPr>
          <w:rFonts w:ascii="Arial" w:hAnsi="Arial" w:cs="Arial"/>
          <w:sz w:val="24"/>
          <w:szCs w:val="24"/>
        </w:rPr>
        <w:t xml:space="preserve">statement.  These statements </w:t>
      </w:r>
      <w:r w:rsidR="00190F56">
        <w:rPr>
          <w:rFonts w:ascii="Arial" w:hAnsi="Arial" w:cs="Arial"/>
          <w:sz w:val="24"/>
          <w:szCs w:val="24"/>
        </w:rPr>
        <w:t xml:space="preserve">are </w:t>
      </w:r>
      <w:r w:rsidR="00190F56" w:rsidRPr="00641E10">
        <w:rPr>
          <w:rFonts w:ascii="Arial" w:hAnsi="Arial" w:cs="Arial"/>
          <w:sz w:val="24"/>
          <w:szCs w:val="24"/>
        </w:rPr>
        <w:t>required</w:t>
      </w:r>
      <w:r w:rsidR="000011B7" w:rsidRPr="00641E10">
        <w:rPr>
          <w:rFonts w:ascii="Arial" w:hAnsi="Arial" w:cs="Arial"/>
          <w:sz w:val="24"/>
          <w:szCs w:val="24"/>
        </w:rPr>
        <w:t xml:space="preserve"> at specific stages of the process.   Personal details will </w:t>
      </w:r>
      <w:r w:rsidR="00190F56">
        <w:rPr>
          <w:rFonts w:ascii="Arial" w:hAnsi="Arial" w:cs="Arial"/>
          <w:sz w:val="24"/>
          <w:szCs w:val="24"/>
        </w:rPr>
        <w:t xml:space="preserve">always </w:t>
      </w:r>
      <w:r w:rsidR="000011B7" w:rsidRPr="00641E10">
        <w:rPr>
          <w:rFonts w:ascii="Arial" w:hAnsi="Arial" w:cs="Arial"/>
          <w:sz w:val="24"/>
          <w:szCs w:val="24"/>
        </w:rPr>
        <w:t>be redacted in accordance with G</w:t>
      </w:r>
      <w:r w:rsidR="00582538">
        <w:rPr>
          <w:rFonts w:ascii="Arial" w:hAnsi="Arial" w:cs="Arial"/>
          <w:sz w:val="24"/>
          <w:szCs w:val="24"/>
        </w:rPr>
        <w:t xml:space="preserve">eneral </w:t>
      </w:r>
      <w:r w:rsidR="000011B7" w:rsidRPr="00641E10">
        <w:rPr>
          <w:rFonts w:ascii="Arial" w:hAnsi="Arial" w:cs="Arial"/>
          <w:sz w:val="24"/>
          <w:szCs w:val="24"/>
        </w:rPr>
        <w:t>D</w:t>
      </w:r>
      <w:r w:rsidR="00582538">
        <w:rPr>
          <w:rFonts w:ascii="Arial" w:hAnsi="Arial" w:cs="Arial"/>
          <w:sz w:val="24"/>
          <w:szCs w:val="24"/>
        </w:rPr>
        <w:t xml:space="preserve">ata </w:t>
      </w:r>
      <w:r w:rsidR="000011B7" w:rsidRPr="00641E10">
        <w:rPr>
          <w:rFonts w:ascii="Arial" w:hAnsi="Arial" w:cs="Arial"/>
          <w:sz w:val="24"/>
          <w:szCs w:val="24"/>
        </w:rPr>
        <w:t>P</w:t>
      </w:r>
      <w:r w:rsidR="00582538">
        <w:rPr>
          <w:rFonts w:ascii="Arial" w:hAnsi="Arial" w:cs="Arial"/>
          <w:sz w:val="24"/>
          <w:szCs w:val="24"/>
        </w:rPr>
        <w:t xml:space="preserve">rotection </w:t>
      </w:r>
      <w:r w:rsidR="000011B7" w:rsidRPr="00641E10">
        <w:rPr>
          <w:rFonts w:ascii="Arial" w:hAnsi="Arial" w:cs="Arial"/>
          <w:sz w:val="24"/>
          <w:szCs w:val="24"/>
        </w:rPr>
        <w:t>R</w:t>
      </w:r>
      <w:r w:rsidR="00582538">
        <w:rPr>
          <w:rFonts w:ascii="Arial" w:hAnsi="Arial" w:cs="Arial"/>
          <w:sz w:val="24"/>
          <w:szCs w:val="24"/>
        </w:rPr>
        <w:t>egulation (GDPR)</w:t>
      </w:r>
      <w:r w:rsidR="000011B7" w:rsidRPr="00641E10">
        <w:rPr>
          <w:rFonts w:ascii="Arial" w:hAnsi="Arial" w:cs="Arial"/>
          <w:sz w:val="24"/>
          <w:szCs w:val="24"/>
        </w:rPr>
        <w:t xml:space="preserve"> requirements.  </w:t>
      </w:r>
    </w:p>
    <w:p w14:paraId="524071E5" w14:textId="068E29BD" w:rsidR="003046C3" w:rsidRPr="00D806C8" w:rsidRDefault="00D806C8" w:rsidP="00D806C8">
      <w:pPr>
        <w:ind w:left="567" w:hanging="567"/>
        <w:rPr>
          <w:rFonts w:ascii="Arial" w:hAnsi="Arial" w:cs="Arial"/>
          <w:sz w:val="24"/>
          <w:szCs w:val="24"/>
        </w:rPr>
      </w:pPr>
      <w:r>
        <w:rPr>
          <w:rFonts w:ascii="Arial" w:hAnsi="Arial" w:cs="Arial"/>
          <w:sz w:val="24"/>
          <w:szCs w:val="24"/>
        </w:rPr>
        <w:t>7.2</w:t>
      </w:r>
      <w:r>
        <w:rPr>
          <w:rFonts w:ascii="Arial" w:hAnsi="Arial" w:cs="Arial"/>
          <w:sz w:val="24"/>
          <w:szCs w:val="24"/>
        </w:rPr>
        <w:tab/>
      </w:r>
      <w:r w:rsidR="003046C3" w:rsidRPr="00D806C8">
        <w:rPr>
          <w:rFonts w:ascii="Arial" w:hAnsi="Arial" w:cs="Arial"/>
          <w:sz w:val="24"/>
          <w:szCs w:val="24"/>
        </w:rPr>
        <w:t>The Council will consider all res</w:t>
      </w:r>
      <w:r w:rsidR="00136D07" w:rsidRPr="00D806C8">
        <w:rPr>
          <w:rFonts w:ascii="Arial" w:hAnsi="Arial" w:cs="Arial"/>
          <w:sz w:val="24"/>
          <w:szCs w:val="24"/>
        </w:rPr>
        <w:t>ponses which are submitted and determine</w:t>
      </w:r>
      <w:r w:rsidR="003046C3" w:rsidRPr="00D806C8">
        <w:rPr>
          <w:rFonts w:ascii="Arial" w:hAnsi="Arial" w:cs="Arial"/>
          <w:sz w:val="24"/>
          <w:szCs w:val="24"/>
        </w:rPr>
        <w:t xml:space="preserve"> whether any changes need to be made </w:t>
      </w:r>
      <w:r w:rsidR="00AE7999" w:rsidRPr="00D806C8">
        <w:rPr>
          <w:rFonts w:ascii="Arial" w:hAnsi="Arial" w:cs="Arial"/>
          <w:sz w:val="24"/>
          <w:szCs w:val="24"/>
        </w:rPr>
        <w:t xml:space="preserve">to the plan </w:t>
      </w:r>
      <w:r w:rsidR="003046C3" w:rsidRPr="00D806C8">
        <w:rPr>
          <w:rFonts w:ascii="Arial" w:hAnsi="Arial" w:cs="Arial"/>
          <w:sz w:val="24"/>
          <w:szCs w:val="24"/>
        </w:rPr>
        <w:t xml:space="preserve">at the relevant stage in the planning process.  </w:t>
      </w:r>
      <w:r w:rsidR="00AE7999" w:rsidRPr="00D806C8">
        <w:rPr>
          <w:rFonts w:ascii="Arial" w:hAnsi="Arial" w:cs="Arial"/>
          <w:sz w:val="24"/>
          <w:szCs w:val="24"/>
        </w:rPr>
        <w:t xml:space="preserve">Regulations require the Council to demonstrate this at prescribed stages in the </w:t>
      </w:r>
      <w:r w:rsidR="00EA3B5D" w:rsidRPr="00D806C8">
        <w:rPr>
          <w:rFonts w:ascii="Arial" w:hAnsi="Arial" w:cs="Arial"/>
          <w:sz w:val="24"/>
          <w:szCs w:val="24"/>
        </w:rPr>
        <w:t>process,</w:t>
      </w:r>
      <w:r>
        <w:rPr>
          <w:rFonts w:ascii="Arial" w:hAnsi="Arial" w:cs="Arial"/>
          <w:sz w:val="24"/>
          <w:szCs w:val="24"/>
        </w:rPr>
        <w:t xml:space="preserve"> and this will be done through</w:t>
      </w:r>
      <w:r w:rsidR="00EA3B5D">
        <w:rPr>
          <w:rFonts w:ascii="Arial" w:hAnsi="Arial" w:cs="Arial"/>
          <w:sz w:val="24"/>
          <w:szCs w:val="24"/>
        </w:rPr>
        <w:t xml:space="preserve"> a consultation statement.</w:t>
      </w:r>
    </w:p>
    <w:p w14:paraId="5630AD66" w14:textId="34FEE702" w:rsidR="00E6252A" w:rsidRPr="004C57B9" w:rsidRDefault="004C57B9" w:rsidP="004C57B9">
      <w:pPr>
        <w:pStyle w:val="Heading1"/>
        <w:rPr>
          <w:rFonts w:ascii="Arial" w:hAnsi="Arial" w:cs="Arial"/>
          <w:b/>
          <w:bCs/>
          <w:sz w:val="24"/>
          <w:szCs w:val="24"/>
        </w:rPr>
      </w:pPr>
      <w:bookmarkStart w:id="6" w:name="_Toc237422224"/>
      <w:r w:rsidRPr="6D280828">
        <w:rPr>
          <w:rFonts w:ascii="Arial" w:hAnsi="Arial" w:cs="Arial"/>
          <w:b/>
          <w:bCs/>
          <w:sz w:val="24"/>
          <w:szCs w:val="24"/>
        </w:rPr>
        <w:t xml:space="preserve">8.0    </w:t>
      </w:r>
      <w:r w:rsidR="00BE1021" w:rsidRPr="6D280828">
        <w:rPr>
          <w:rFonts w:ascii="Arial" w:hAnsi="Arial" w:cs="Arial"/>
          <w:b/>
          <w:bCs/>
          <w:sz w:val="24"/>
          <w:szCs w:val="24"/>
        </w:rPr>
        <w:t>Neighbourhood Plans</w:t>
      </w:r>
      <w:bookmarkEnd w:id="6"/>
    </w:p>
    <w:p w14:paraId="09A80AF2" w14:textId="77777777" w:rsidR="004C57B9" w:rsidRPr="004C57B9" w:rsidRDefault="004C57B9" w:rsidP="6D280828">
      <w:pPr>
        <w:pStyle w:val="ListParagraph"/>
        <w:autoSpaceDE w:val="0"/>
        <w:autoSpaceDN w:val="0"/>
        <w:adjustRightInd w:val="0"/>
        <w:spacing w:after="0"/>
        <w:ind w:left="973"/>
        <w:rPr>
          <w:rFonts w:ascii="Arial" w:hAnsi="Arial" w:cs="Arial"/>
          <w:sz w:val="24"/>
          <w:szCs w:val="24"/>
        </w:rPr>
      </w:pPr>
    </w:p>
    <w:p w14:paraId="39FB3CC7" w14:textId="78E9E5F1" w:rsidR="00E14932" w:rsidRPr="003D2F38" w:rsidRDefault="752A7CB8" w:rsidP="6D280828">
      <w:pPr>
        <w:pStyle w:val="ListParagraph"/>
        <w:autoSpaceDE w:val="0"/>
        <w:autoSpaceDN w:val="0"/>
        <w:adjustRightInd w:val="0"/>
        <w:spacing w:after="0"/>
        <w:ind w:left="567" w:hanging="567"/>
        <w:rPr>
          <w:rFonts w:ascii="Arial" w:hAnsi="Arial" w:cs="Arial"/>
          <w:sz w:val="24"/>
          <w:szCs w:val="24"/>
        </w:rPr>
      </w:pPr>
      <w:r w:rsidRPr="003D2F38">
        <w:rPr>
          <w:rFonts w:ascii="Arial" w:hAnsi="Arial" w:cs="Arial"/>
          <w:sz w:val="24"/>
          <w:szCs w:val="24"/>
        </w:rPr>
        <w:t>8.1</w:t>
      </w:r>
      <w:r w:rsidR="00E23D41">
        <w:tab/>
      </w:r>
      <w:r w:rsidR="00E23D41" w:rsidRPr="6D280828">
        <w:rPr>
          <w:rFonts w:ascii="Arial" w:hAnsi="Arial" w:cs="Arial"/>
          <w:sz w:val="24"/>
          <w:szCs w:val="24"/>
        </w:rPr>
        <w:t>Legislation</w:t>
      </w:r>
      <w:r w:rsidR="00E23D41" w:rsidRPr="6D280828">
        <w:rPr>
          <w:rStyle w:val="FootnoteReference"/>
          <w:rFonts w:ascii="Arial" w:hAnsi="Arial" w:cs="Arial"/>
          <w:sz w:val="24"/>
          <w:szCs w:val="24"/>
        </w:rPr>
        <w:footnoteReference w:id="1"/>
      </w:r>
      <w:r w:rsidR="00E23D41" w:rsidRPr="6D280828">
        <w:rPr>
          <w:rFonts w:ascii="Arial" w:hAnsi="Arial" w:cs="Arial"/>
          <w:sz w:val="24"/>
          <w:szCs w:val="24"/>
        </w:rPr>
        <w:t xml:space="preserve"> provides for the community to take the lead in</w:t>
      </w:r>
      <w:r w:rsidR="0054481D" w:rsidRPr="6D280828">
        <w:rPr>
          <w:rFonts w:ascii="Arial" w:hAnsi="Arial" w:cs="Arial"/>
          <w:sz w:val="24"/>
          <w:szCs w:val="24"/>
        </w:rPr>
        <w:t xml:space="preserve"> both </w:t>
      </w:r>
      <w:r w:rsidR="00E23D41" w:rsidRPr="6D280828">
        <w:rPr>
          <w:rFonts w:ascii="Arial" w:hAnsi="Arial" w:cs="Arial"/>
          <w:sz w:val="24"/>
          <w:szCs w:val="24"/>
        </w:rPr>
        <w:t xml:space="preserve">Neighbourhood </w:t>
      </w:r>
      <w:r w:rsidR="0054481D" w:rsidRPr="6D280828">
        <w:rPr>
          <w:rFonts w:ascii="Arial" w:hAnsi="Arial" w:cs="Arial"/>
          <w:sz w:val="24"/>
          <w:szCs w:val="24"/>
        </w:rPr>
        <w:t xml:space="preserve">Development </w:t>
      </w:r>
      <w:r w:rsidR="00E23D41" w:rsidRPr="6D280828">
        <w:rPr>
          <w:rFonts w:ascii="Arial" w:hAnsi="Arial" w:cs="Arial"/>
          <w:sz w:val="24"/>
          <w:szCs w:val="24"/>
        </w:rPr>
        <w:t>Plans</w:t>
      </w:r>
      <w:r w:rsidR="0054481D" w:rsidRPr="6D280828">
        <w:rPr>
          <w:rFonts w:ascii="Arial" w:hAnsi="Arial" w:cs="Arial"/>
          <w:sz w:val="24"/>
          <w:szCs w:val="24"/>
        </w:rPr>
        <w:t xml:space="preserve"> (NDPs)</w:t>
      </w:r>
      <w:r w:rsidR="00437B23" w:rsidRPr="6D280828">
        <w:rPr>
          <w:rFonts w:ascii="Arial" w:hAnsi="Arial" w:cs="Arial"/>
          <w:sz w:val="24"/>
          <w:szCs w:val="24"/>
        </w:rPr>
        <w:t xml:space="preserve"> and </w:t>
      </w:r>
      <w:r w:rsidR="00E14932" w:rsidRPr="6D280828">
        <w:rPr>
          <w:rFonts w:ascii="Arial" w:hAnsi="Arial" w:cs="Arial"/>
          <w:sz w:val="24"/>
          <w:szCs w:val="24"/>
        </w:rPr>
        <w:t>Neighbourhood Development Orders</w:t>
      </w:r>
      <w:r w:rsidR="0054481D" w:rsidRPr="6D280828">
        <w:rPr>
          <w:rFonts w:ascii="Arial" w:hAnsi="Arial" w:cs="Arial"/>
          <w:sz w:val="24"/>
          <w:szCs w:val="24"/>
        </w:rPr>
        <w:t xml:space="preserve"> (NDO’s)</w:t>
      </w:r>
      <w:r w:rsidR="00437B23" w:rsidRPr="6D280828">
        <w:rPr>
          <w:rFonts w:ascii="Arial" w:hAnsi="Arial" w:cs="Arial"/>
          <w:sz w:val="24"/>
          <w:szCs w:val="24"/>
        </w:rPr>
        <w:t xml:space="preserve">. </w:t>
      </w:r>
    </w:p>
    <w:p w14:paraId="2BA226A1" w14:textId="77777777" w:rsidR="00E23D41" w:rsidRPr="003D2F38" w:rsidRDefault="00E23D41" w:rsidP="00E23D41">
      <w:pPr>
        <w:pStyle w:val="ListParagraph"/>
        <w:autoSpaceDE w:val="0"/>
        <w:autoSpaceDN w:val="0"/>
        <w:adjustRightInd w:val="0"/>
        <w:spacing w:after="0"/>
        <w:ind w:left="567"/>
        <w:rPr>
          <w:rFonts w:ascii="Arial" w:hAnsi="Arial" w:cs="Arial"/>
          <w:sz w:val="24"/>
          <w:szCs w:val="24"/>
        </w:rPr>
      </w:pPr>
    </w:p>
    <w:p w14:paraId="056BB9B3" w14:textId="3A9A4CEE" w:rsidR="005A302C" w:rsidRPr="003D2F38" w:rsidRDefault="2B096D3D" w:rsidP="6D280828">
      <w:pPr>
        <w:pStyle w:val="ListParagraph"/>
        <w:autoSpaceDE w:val="0"/>
        <w:autoSpaceDN w:val="0"/>
        <w:adjustRightInd w:val="0"/>
        <w:spacing w:after="0"/>
        <w:ind w:left="567" w:hanging="567"/>
        <w:rPr>
          <w:rFonts w:ascii="Arial" w:hAnsi="Arial" w:cs="Arial"/>
          <w:sz w:val="24"/>
          <w:szCs w:val="24"/>
        </w:rPr>
      </w:pPr>
      <w:r w:rsidRPr="6D280828">
        <w:rPr>
          <w:rFonts w:ascii="Arial" w:hAnsi="Arial" w:cs="Arial"/>
          <w:sz w:val="24"/>
          <w:szCs w:val="24"/>
        </w:rPr>
        <w:t>8.2</w:t>
      </w:r>
      <w:r w:rsidR="00F72E9B">
        <w:tab/>
      </w:r>
      <w:r w:rsidR="00F72E9B" w:rsidRPr="6D280828">
        <w:rPr>
          <w:rFonts w:ascii="Arial" w:hAnsi="Arial" w:cs="Arial"/>
          <w:sz w:val="24"/>
          <w:szCs w:val="24"/>
        </w:rPr>
        <w:t>N</w:t>
      </w:r>
      <w:r w:rsidR="0054481D" w:rsidRPr="6D280828">
        <w:rPr>
          <w:rFonts w:ascii="Arial" w:hAnsi="Arial" w:cs="Arial"/>
          <w:sz w:val="24"/>
          <w:szCs w:val="24"/>
        </w:rPr>
        <w:t>DPs</w:t>
      </w:r>
      <w:r w:rsidR="00F72E9B" w:rsidRPr="6D280828">
        <w:rPr>
          <w:rFonts w:ascii="Arial" w:hAnsi="Arial" w:cs="Arial"/>
          <w:sz w:val="24"/>
          <w:szCs w:val="24"/>
        </w:rPr>
        <w:t xml:space="preserve"> may be prepared by neighbourhood forums</w:t>
      </w:r>
      <w:r w:rsidR="003A1FB5" w:rsidRPr="6D280828">
        <w:rPr>
          <w:rFonts w:ascii="Arial" w:hAnsi="Arial" w:cs="Arial"/>
          <w:sz w:val="24"/>
          <w:szCs w:val="24"/>
        </w:rPr>
        <w:t xml:space="preserve">, </w:t>
      </w:r>
      <w:r w:rsidR="00F72E9B" w:rsidRPr="6D280828">
        <w:rPr>
          <w:rFonts w:ascii="Arial" w:hAnsi="Arial" w:cs="Arial"/>
          <w:sz w:val="24"/>
          <w:szCs w:val="24"/>
        </w:rPr>
        <w:t xml:space="preserve">parish </w:t>
      </w:r>
      <w:r w:rsidR="00C51763" w:rsidRPr="6D280828">
        <w:rPr>
          <w:rFonts w:ascii="Arial" w:hAnsi="Arial" w:cs="Arial"/>
          <w:sz w:val="24"/>
          <w:szCs w:val="24"/>
        </w:rPr>
        <w:t xml:space="preserve">and town </w:t>
      </w:r>
      <w:r w:rsidR="00F72E9B" w:rsidRPr="6D280828">
        <w:rPr>
          <w:rFonts w:ascii="Arial" w:hAnsi="Arial" w:cs="Arial"/>
          <w:sz w:val="24"/>
          <w:szCs w:val="24"/>
        </w:rPr>
        <w:t>councils</w:t>
      </w:r>
      <w:r w:rsidR="0054481D" w:rsidRPr="6D280828">
        <w:rPr>
          <w:rFonts w:ascii="Arial" w:hAnsi="Arial" w:cs="Arial"/>
          <w:sz w:val="24"/>
          <w:szCs w:val="24"/>
        </w:rPr>
        <w:t xml:space="preserve">. </w:t>
      </w:r>
      <w:r w:rsidR="0012694B" w:rsidRPr="6D280828">
        <w:rPr>
          <w:rFonts w:ascii="Arial" w:hAnsi="Arial" w:cs="Arial"/>
          <w:sz w:val="24"/>
          <w:szCs w:val="24"/>
        </w:rPr>
        <w:t xml:space="preserve"> O</w:t>
      </w:r>
      <w:r w:rsidR="00F72E9B" w:rsidRPr="6D280828">
        <w:rPr>
          <w:rFonts w:ascii="Arial" w:hAnsi="Arial" w:cs="Arial"/>
          <w:sz w:val="24"/>
          <w:szCs w:val="24"/>
        </w:rPr>
        <w:t>nce they are</w:t>
      </w:r>
      <w:r w:rsidR="008D2388" w:rsidRPr="6D280828">
        <w:rPr>
          <w:rFonts w:ascii="Arial" w:hAnsi="Arial" w:cs="Arial"/>
          <w:sz w:val="24"/>
          <w:szCs w:val="24"/>
        </w:rPr>
        <w:t xml:space="preserve"> </w:t>
      </w:r>
      <w:r w:rsidR="00512D45" w:rsidRPr="6D280828">
        <w:rPr>
          <w:rFonts w:ascii="Arial" w:hAnsi="Arial" w:cs="Arial"/>
          <w:sz w:val="24"/>
          <w:szCs w:val="24"/>
        </w:rPr>
        <w:t xml:space="preserve">‘made’ a NDP </w:t>
      </w:r>
      <w:r w:rsidR="008D2388" w:rsidRPr="6D280828">
        <w:rPr>
          <w:rFonts w:ascii="Arial" w:hAnsi="Arial" w:cs="Arial"/>
          <w:sz w:val="24"/>
          <w:szCs w:val="24"/>
        </w:rPr>
        <w:t>become</w:t>
      </w:r>
      <w:r w:rsidR="00512D45" w:rsidRPr="6D280828">
        <w:rPr>
          <w:rFonts w:ascii="Arial" w:hAnsi="Arial" w:cs="Arial"/>
          <w:sz w:val="24"/>
          <w:szCs w:val="24"/>
        </w:rPr>
        <w:t>s</w:t>
      </w:r>
      <w:r w:rsidR="008D2388" w:rsidRPr="6D280828">
        <w:rPr>
          <w:rFonts w:ascii="Arial" w:hAnsi="Arial" w:cs="Arial"/>
          <w:sz w:val="24"/>
          <w:szCs w:val="24"/>
        </w:rPr>
        <w:t xml:space="preserve"> </w:t>
      </w:r>
      <w:r w:rsidR="00F72E9B" w:rsidRPr="6D280828">
        <w:rPr>
          <w:rFonts w:ascii="Arial" w:hAnsi="Arial" w:cs="Arial"/>
          <w:sz w:val="24"/>
          <w:szCs w:val="24"/>
        </w:rPr>
        <w:t xml:space="preserve">part of the </w:t>
      </w:r>
      <w:r w:rsidR="0012694B" w:rsidRPr="6D280828">
        <w:rPr>
          <w:rFonts w:ascii="Arial" w:hAnsi="Arial" w:cs="Arial"/>
          <w:sz w:val="24"/>
          <w:szCs w:val="24"/>
        </w:rPr>
        <w:t xml:space="preserve">statutory </w:t>
      </w:r>
      <w:r w:rsidR="00F72E9B" w:rsidRPr="6D280828">
        <w:rPr>
          <w:rFonts w:ascii="Arial" w:hAnsi="Arial" w:cs="Arial"/>
          <w:sz w:val="24"/>
          <w:szCs w:val="24"/>
        </w:rPr>
        <w:t xml:space="preserve">development plan and </w:t>
      </w:r>
      <w:r w:rsidR="0012694B" w:rsidRPr="6D280828">
        <w:rPr>
          <w:rFonts w:ascii="Arial" w:hAnsi="Arial" w:cs="Arial"/>
          <w:sz w:val="24"/>
          <w:szCs w:val="24"/>
        </w:rPr>
        <w:t xml:space="preserve">must be </w:t>
      </w:r>
      <w:r w:rsidR="00F26AA3" w:rsidRPr="6D280828">
        <w:rPr>
          <w:rFonts w:ascii="Arial" w:hAnsi="Arial" w:cs="Arial"/>
          <w:sz w:val="24"/>
          <w:szCs w:val="24"/>
        </w:rPr>
        <w:t>considered</w:t>
      </w:r>
      <w:r w:rsidR="0012694B" w:rsidRPr="6D280828">
        <w:rPr>
          <w:rFonts w:ascii="Arial" w:hAnsi="Arial" w:cs="Arial"/>
          <w:sz w:val="24"/>
          <w:szCs w:val="24"/>
        </w:rPr>
        <w:t xml:space="preserve"> in making </w:t>
      </w:r>
      <w:r w:rsidR="00F72E9B" w:rsidRPr="6D280828">
        <w:rPr>
          <w:rFonts w:ascii="Arial" w:hAnsi="Arial" w:cs="Arial"/>
          <w:sz w:val="24"/>
          <w:szCs w:val="24"/>
        </w:rPr>
        <w:t>decisions on planning</w:t>
      </w:r>
      <w:r w:rsidR="0012694B" w:rsidRPr="6D280828">
        <w:rPr>
          <w:rFonts w:ascii="Arial" w:hAnsi="Arial" w:cs="Arial"/>
          <w:sz w:val="24"/>
          <w:szCs w:val="24"/>
        </w:rPr>
        <w:t xml:space="preserve"> applications.  </w:t>
      </w:r>
    </w:p>
    <w:p w14:paraId="17AD93B2" w14:textId="77777777" w:rsidR="005A302C" w:rsidRPr="003D2F38" w:rsidRDefault="005A302C" w:rsidP="005A302C">
      <w:pPr>
        <w:pStyle w:val="ListParagraph"/>
        <w:rPr>
          <w:rFonts w:ascii="Arial" w:hAnsi="Arial" w:cs="Arial"/>
          <w:sz w:val="24"/>
          <w:szCs w:val="24"/>
        </w:rPr>
      </w:pPr>
    </w:p>
    <w:p w14:paraId="22101562" w14:textId="613A1D51" w:rsidR="00FC707D" w:rsidRPr="003D2F38" w:rsidRDefault="2CFDFDBA" w:rsidP="6D280828">
      <w:pPr>
        <w:pStyle w:val="ListParagraph"/>
        <w:autoSpaceDE w:val="0"/>
        <w:autoSpaceDN w:val="0"/>
        <w:adjustRightInd w:val="0"/>
        <w:spacing w:after="0"/>
        <w:ind w:left="567" w:hanging="567"/>
        <w:rPr>
          <w:rFonts w:ascii="Arial" w:hAnsi="Arial" w:cs="Arial"/>
          <w:sz w:val="24"/>
          <w:szCs w:val="24"/>
        </w:rPr>
      </w:pPr>
      <w:r w:rsidRPr="6D280828">
        <w:rPr>
          <w:rFonts w:ascii="Arial" w:hAnsi="Arial" w:cs="Arial"/>
          <w:sz w:val="24"/>
          <w:szCs w:val="24"/>
        </w:rPr>
        <w:t>8.3</w:t>
      </w:r>
      <w:r w:rsidR="005A302C">
        <w:tab/>
      </w:r>
      <w:r w:rsidR="005A302C" w:rsidRPr="6D280828">
        <w:rPr>
          <w:rFonts w:ascii="Arial" w:hAnsi="Arial" w:cs="Arial"/>
          <w:sz w:val="24"/>
          <w:szCs w:val="24"/>
        </w:rPr>
        <w:t xml:space="preserve">A Neighbourhood Forum, parish council or town council may also prepare a (NDO) for its area. </w:t>
      </w:r>
      <w:r w:rsidR="0065403D" w:rsidRPr="6D280828">
        <w:rPr>
          <w:rFonts w:ascii="Arial" w:hAnsi="Arial" w:cs="Arial"/>
          <w:sz w:val="24"/>
          <w:szCs w:val="24"/>
        </w:rPr>
        <w:t>A</w:t>
      </w:r>
      <w:r w:rsidR="00F26AA3" w:rsidRPr="6D280828">
        <w:rPr>
          <w:rFonts w:ascii="Arial" w:hAnsi="Arial" w:cs="Arial"/>
          <w:sz w:val="24"/>
          <w:szCs w:val="24"/>
        </w:rPr>
        <w:t>n</w:t>
      </w:r>
      <w:r w:rsidR="0065403D" w:rsidRPr="6D280828">
        <w:rPr>
          <w:rFonts w:ascii="Arial" w:hAnsi="Arial" w:cs="Arial"/>
          <w:sz w:val="24"/>
          <w:szCs w:val="24"/>
        </w:rPr>
        <w:t xml:space="preserve"> NDO </w:t>
      </w:r>
      <w:r w:rsidR="005A302C" w:rsidRPr="6D280828">
        <w:rPr>
          <w:rFonts w:ascii="Arial" w:hAnsi="Arial" w:cs="Arial"/>
          <w:sz w:val="24"/>
          <w:szCs w:val="24"/>
        </w:rPr>
        <w:t>grant</w:t>
      </w:r>
      <w:r w:rsidR="0065403D" w:rsidRPr="6D280828">
        <w:rPr>
          <w:rFonts w:ascii="Arial" w:hAnsi="Arial" w:cs="Arial"/>
          <w:sz w:val="24"/>
          <w:szCs w:val="24"/>
        </w:rPr>
        <w:t xml:space="preserve">s </w:t>
      </w:r>
      <w:r w:rsidR="005A302C" w:rsidRPr="6D280828">
        <w:rPr>
          <w:rFonts w:ascii="Arial" w:hAnsi="Arial" w:cs="Arial"/>
          <w:sz w:val="24"/>
          <w:szCs w:val="24"/>
        </w:rPr>
        <w:t>planning permission for</w:t>
      </w:r>
      <w:r w:rsidR="0065403D" w:rsidRPr="6D280828">
        <w:rPr>
          <w:rFonts w:ascii="Arial" w:hAnsi="Arial" w:cs="Arial"/>
          <w:sz w:val="24"/>
          <w:szCs w:val="24"/>
        </w:rPr>
        <w:t xml:space="preserve"> a specified area for types of development specified in the NDO.  </w:t>
      </w:r>
      <w:r w:rsidR="005A302C" w:rsidRPr="6D280828">
        <w:rPr>
          <w:rFonts w:ascii="Arial" w:hAnsi="Arial" w:cs="Arial"/>
          <w:sz w:val="24"/>
          <w:szCs w:val="24"/>
        </w:rPr>
        <w:t xml:space="preserve">   </w:t>
      </w:r>
    </w:p>
    <w:p w14:paraId="0DE4B5B7" w14:textId="77777777" w:rsidR="00FC707D" w:rsidRPr="003D2F38" w:rsidRDefault="00FC707D" w:rsidP="00FC707D">
      <w:pPr>
        <w:pStyle w:val="ListParagraph"/>
        <w:rPr>
          <w:rFonts w:ascii="Arial" w:hAnsi="Arial" w:cs="Arial"/>
          <w:sz w:val="24"/>
          <w:szCs w:val="24"/>
        </w:rPr>
      </w:pPr>
    </w:p>
    <w:p w14:paraId="226AB1A2" w14:textId="589DF38C" w:rsidR="00DF3C58" w:rsidRPr="003D2F38" w:rsidRDefault="30123735" w:rsidP="6D280828">
      <w:pPr>
        <w:pStyle w:val="ListParagraph"/>
        <w:autoSpaceDE w:val="0"/>
        <w:autoSpaceDN w:val="0"/>
        <w:adjustRightInd w:val="0"/>
        <w:spacing w:after="0"/>
        <w:ind w:left="567" w:hanging="567"/>
        <w:rPr>
          <w:rFonts w:ascii="Arial" w:hAnsi="Arial" w:cs="Arial"/>
          <w:sz w:val="24"/>
          <w:szCs w:val="24"/>
        </w:rPr>
      </w:pPr>
      <w:r w:rsidRPr="6D280828">
        <w:rPr>
          <w:rFonts w:ascii="Arial" w:hAnsi="Arial" w:cs="Arial"/>
          <w:sz w:val="24"/>
          <w:szCs w:val="24"/>
        </w:rPr>
        <w:t>8.4</w:t>
      </w:r>
      <w:r w:rsidR="00512D45">
        <w:tab/>
      </w:r>
      <w:r w:rsidR="00512D45" w:rsidRPr="6D280828">
        <w:rPr>
          <w:rFonts w:ascii="Arial" w:hAnsi="Arial" w:cs="Arial"/>
          <w:sz w:val="24"/>
          <w:szCs w:val="24"/>
        </w:rPr>
        <w:t xml:space="preserve">There are currently no </w:t>
      </w:r>
      <w:r w:rsidR="00F72E9B" w:rsidRPr="6D280828">
        <w:rPr>
          <w:rFonts w:ascii="Arial" w:hAnsi="Arial" w:cs="Arial"/>
          <w:sz w:val="24"/>
          <w:szCs w:val="24"/>
        </w:rPr>
        <w:t>N</w:t>
      </w:r>
      <w:r w:rsidR="00512D45" w:rsidRPr="6D280828">
        <w:rPr>
          <w:rFonts w:ascii="Arial" w:hAnsi="Arial" w:cs="Arial"/>
          <w:sz w:val="24"/>
          <w:szCs w:val="24"/>
        </w:rPr>
        <w:t xml:space="preserve">DPs </w:t>
      </w:r>
      <w:r w:rsidR="00FC707D" w:rsidRPr="6D280828">
        <w:rPr>
          <w:rFonts w:ascii="Arial" w:hAnsi="Arial" w:cs="Arial"/>
          <w:sz w:val="24"/>
          <w:szCs w:val="24"/>
        </w:rPr>
        <w:t xml:space="preserve">or NDOs </w:t>
      </w:r>
      <w:r w:rsidR="00F72E9B" w:rsidRPr="6D280828">
        <w:rPr>
          <w:rFonts w:ascii="Arial" w:hAnsi="Arial" w:cs="Arial"/>
          <w:sz w:val="24"/>
          <w:szCs w:val="24"/>
        </w:rPr>
        <w:t xml:space="preserve">in </w:t>
      </w:r>
      <w:r w:rsidR="0012694B" w:rsidRPr="6D280828">
        <w:rPr>
          <w:rFonts w:ascii="Arial" w:hAnsi="Arial" w:cs="Arial"/>
          <w:sz w:val="24"/>
          <w:szCs w:val="24"/>
        </w:rPr>
        <w:t xml:space="preserve">Hyndburn.  </w:t>
      </w:r>
      <w:r w:rsidR="00512D45" w:rsidRPr="6D280828">
        <w:rPr>
          <w:rFonts w:ascii="Arial" w:hAnsi="Arial" w:cs="Arial"/>
          <w:sz w:val="24"/>
          <w:szCs w:val="24"/>
        </w:rPr>
        <w:t xml:space="preserve">The </w:t>
      </w:r>
      <w:r w:rsidR="008D2388" w:rsidRPr="6D280828">
        <w:rPr>
          <w:rFonts w:ascii="Arial" w:hAnsi="Arial" w:cs="Arial"/>
          <w:sz w:val="24"/>
          <w:szCs w:val="24"/>
        </w:rPr>
        <w:t xml:space="preserve">Clayton le Moors and Altham Neighbourhood </w:t>
      </w:r>
      <w:r w:rsidR="00512D45" w:rsidRPr="6D280828">
        <w:rPr>
          <w:rFonts w:ascii="Arial" w:hAnsi="Arial" w:cs="Arial"/>
          <w:sz w:val="24"/>
          <w:szCs w:val="24"/>
        </w:rPr>
        <w:t xml:space="preserve">Area and Forum </w:t>
      </w:r>
      <w:r w:rsidR="008D2388" w:rsidRPr="6D280828">
        <w:rPr>
          <w:rFonts w:ascii="Arial" w:hAnsi="Arial" w:cs="Arial"/>
          <w:sz w:val="24"/>
          <w:szCs w:val="24"/>
        </w:rPr>
        <w:t>was formally designated in March 2013 but to date no plan has been submitted for examination.</w:t>
      </w:r>
      <w:r w:rsidR="0012694B" w:rsidRPr="6D280828">
        <w:rPr>
          <w:rFonts w:ascii="Arial" w:hAnsi="Arial" w:cs="Arial"/>
          <w:sz w:val="24"/>
          <w:szCs w:val="24"/>
        </w:rPr>
        <w:t xml:space="preserve"> </w:t>
      </w:r>
    </w:p>
    <w:p w14:paraId="66204FF1" w14:textId="77777777" w:rsidR="00AC1779" w:rsidRPr="003D2F38" w:rsidRDefault="00AC1779" w:rsidP="00AC1779">
      <w:pPr>
        <w:pStyle w:val="ListParagraph"/>
        <w:autoSpaceDE w:val="0"/>
        <w:autoSpaceDN w:val="0"/>
        <w:adjustRightInd w:val="0"/>
        <w:spacing w:after="0"/>
        <w:ind w:left="567"/>
        <w:rPr>
          <w:rFonts w:ascii="Arial" w:hAnsi="Arial" w:cs="Arial"/>
          <w:sz w:val="24"/>
          <w:szCs w:val="24"/>
        </w:rPr>
      </w:pPr>
    </w:p>
    <w:p w14:paraId="3D8060A4" w14:textId="332DE3A5" w:rsidR="00D864A7" w:rsidRPr="003D2F38" w:rsidRDefault="2C02383B" w:rsidP="6D280828">
      <w:pPr>
        <w:pStyle w:val="ListParagraph"/>
        <w:autoSpaceDE w:val="0"/>
        <w:autoSpaceDN w:val="0"/>
        <w:adjustRightInd w:val="0"/>
        <w:ind w:left="567" w:hanging="567"/>
        <w:rPr>
          <w:rFonts w:ascii="Arial" w:hAnsi="Arial" w:cs="Arial"/>
          <w:sz w:val="24"/>
          <w:szCs w:val="24"/>
          <w:lang w:val="en"/>
        </w:rPr>
      </w:pPr>
      <w:r w:rsidRPr="003D2F38">
        <w:rPr>
          <w:rFonts w:ascii="Arial" w:hAnsi="Arial" w:cs="Arial"/>
          <w:sz w:val="24"/>
          <w:szCs w:val="24"/>
        </w:rPr>
        <w:t>8.5</w:t>
      </w:r>
      <w:r w:rsidR="00512D45">
        <w:tab/>
      </w:r>
      <w:r w:rsidR="00512D45" w:rsidRPr="6D280828">
        <w:rPr>
          <w:rFonts w:ascii="Arial" w:hAnsi="Arial" w:cs="Arial"/>
          <w:sz w:val="24"/>
          <w:szCs w:val="24"/>
        </w:rPr>
        <w:t>The preparation of NDPs is guided by Regulations</w:t>
      </w:r>
      <w:r w:rsidR="00512D45" w:rsidRPr="6D280828">
        <w:rPr>
          <w:rStyle w:val="FootnoteReference"/>
          <w:rFonts w:ascii="Arial" w:hAnsi="Arial" w:cs="Arial"/>
          <w:sz w:val="24"/>
          <w:szCs w:val="24"/>
        </w:rPr>
        <w:footnoteReference w:id="2"/>
      </w:r>
      <w:r w:rsidR="00512D45" w:rsidRPr="6D280828">
        <w:rPr>
          <w:rFonts w:ascii="Arial" w:hAnsi="Arial" w:cs="Arial"/>
          <w:sz w:val="24"/>
          <w:szCs w:val="24"/>
        </w:rPr>
        <w:t xml:space="preserve"> </w:t>
      </w:r>
      <w:r w:rsidR="00D864A7" w:rsidRPr="6D280828">
        <w:rPr>
          <w:rFonts w:ascii="Arial" w:hAnsi="Arial" w:cs="Arial"/>
          <w:sz w:val="24"/>
          <w:szCs w:val="24"/>
        </w:rPr>
        <w:t xml:space="preserve">and </w:t>
      </w:r>
      <w:r w:rsidR="007F3B83" w:rsidRPr="6D280828">
        <w:rPr>
          <w:rFonts w:ascii="Arial" w:hAnsi="Arial" w:cs="Arial"/>
          <w:sz w:val="24"/>
          <w:szCs w:val="24"/>
        </w:rPr>
        <w:t xml:space="preserve">the </w:t>
      </w:r>
      <w:r w:rsidR="00FA3CE4" w:rsidRPr="6D280828">
        <w:rPr>
          <w:rFonts w:ascii="Arial" w:hAnsi="Arial" w:cs="Arial"/>
          <w:sz w:val="24"/>
          <w:szCs w:val="24"/>
        </w:rPr>
        <w:t xml:space="preserve">responsibility to </w:t>
      </w:r>
      <w:r w:rsidR="008D2388" w:rsidRPr="6D280828">
        <w:rPr>
          <w:rFonts w:ascii="Arial" w:hAnsi="Arial" w:cs="Arial"/>
          <w:sz w:val="24"/>
          <w:szCs w:val="24"/>
        </w:rPr>
        <w:t xml:space="preserve">prepare </w:t>
      </w:r>
      <w:proofErr w:type="gramStart"/>
      <w:r w:rsidR="00FA3CE4" w:rsidRPr="6D280828">
        <w:rPr>
          <w:rFonts w:ascii="Arial" w:hAnsi="Arial" w:cs="Arial"/>
          <w:sz w:val="24"/>
          <w:szCs w:val="24"/>
        </w:rPr>
        <w:t>a</w:t>
      </w:r>
      <w:proofErr w:type="gramEnd"/>
      <w:r w:rsidR="00FA3CE4" w:rsidRPr="6D280828">
        <w:rPr>
          <w:rFonts w:ascii="Arial" w:hAnsi="Arial" w:cs="Arial"/>
          <w:sz w:val="24"/>
          <w:szCs w:val="24"/>
        </w:rPr>
        <w:t xml:space="preserve"> N</w:t>
      </w:r>
      <w:r w:rsidR="00512D45" w:rsidRPr="6D280828">
        <w:rPr>
          <w:rFonts w:ascii="Arial" w:hAnsi="Arial" w:cs="Arial"/>
          <w:sz w:val="24"/>
          <w:szCs w:val="24"/>
        </w:rPr>
        <w:t>DP</w:t>
      </w:r>
      <w:r w:rsidR="00D864A7" w:rsidRPr="6D280828">
        <w:rPr>
          <w:rFonts w:ascii="Arial" w:hAnsi="Arial" w:cs="Arial"/>
          <w:sz w:val="24"/>
          <w:szCs w:val="24"/>
        </w:rPr>
        <w:t>/NDO</w:t>
      </w:r>
      <w:r w:rsidR="00512D45" w:rsidRPr="6D280828">
        <w:rPr>
          <w:rFonts w:ascii="Arial" w:hAnsi="Arial" w:cs="Arial"/>
          <w:sz w:val="24"/>
          <w:szCs w:val="24"/>
        </w:rPr>
        <w:t xml:space="preserve"> </w:t>
      </w:r>
      <w:r w:rsidR="00FA3CE4" w:rsidRPr="6D280828">
        <w:rPr>
          <w:rFonts w:ascii="Arial" w:hAnsi="Arial" w:cs="Arial"/>
          <w:sz w:val="24"/>
          <w:szCs w:val="24"/>
        </w:rPr>
        <w:t>rests with the relevant body</w:t>
      </w:r>
      <w:r w:rsidR="00512D45" w:rsidRPr="6D280828">
        <w:rPr>
          <w:rFonts w:ascii="Arial" w:hAnsi="Arial" w:cs="Arial"/>
          <w:sz w:val="24"/>
          <w:szCs w:val="24"/>
        </w:rPr>
        <w:t xml:space="preserve"> (</w:t>
      </w:r>
      <w:r w:rsidR="007A63D9" w:rsidRPr="6D280828">
        <w:rPr>
          <w:rFonts w:ascii="Arial" w:hAnsi="Arial" w:cs="Arial"/>
          <w:sz w:val="24"/>
          <w:szCs w:val="24"/>
          <w:lang w:val="en"/>
        </w:rPr>
        <w:t>i.e</w:t>
      </w:r>
      <w:r w:rsidR="002C2DEE" w:rsidRPr="6D280828">
        <w:rPr>
          <w:rFonts w:ascii="Arial" w:hAnsi="Arial" w:cs="Arial"/>
          <w:sz w:val="24"/>
          <w:szCs w:val="24"/>
          <w:lang w:val="en"/>
        </w:rPr>
        <w:t xml:space="preserve">. </w:t>
      </w:r>
      <w:proofErr w:type="spellStart"/>
      <w:r w:rsidR="002C2DEE" w:rsidRPr="6D280828">
        <w:rPr>
          <w:rFonts w:ascii="Arial" w:hAnsi="Arial" w:cs="Arial"/>
          <w:sz w:val="24"/>
          <w:szCs w:val="24"/>
          <w:lang w:val="en"/>
        </w:rPr>
        <w:t>Neighbourhood</w:t>
      </w:r>
      <w:proofErr w:type="spellEnd"/>
      <w:r w:rsidR="002C2DEE" w:rsidRPr="6D280828">
        <w:rPr>
          <w:rFonts w:ascii="Arial" w:hAnsi="Arial" w:cs="Arial"/>
          <w:sz w:val="24"/>
          <w:szCs w:val="24"/>
          <w:lang w:val="en"/>
        </w:rPr>
        <w:t xml:space="preserve"> Forum, town or parish council)</w:t>
      </w:r>
      <w:r w:rsidR="00437B23" w:rsidRPr="6D280828">
        <w:rPr>
          <w:rFonts w:ascii="Arial" w:hAnsi="Arial" w:cs="Arial"/>
          <w:sz w:val="24"/>
          <w:szCs w:val="24"/>
          <w:lang w:val="en"/>
        </w:rPr>
        <w:t xml:space="preserve"> and includes consultation at the early stage of plan preparation.  </w:t>
      </w:r>
      <w:r w:rsidR="00D864A7" w:rsidRPr="6D280828">
        <w:rPr>
          <w:rFonts w:ascii="Arial" w:hAnsi="Arial" w:cs="Arial"/>
          <w:sz w:val="24"/>
          <w:szCs w:val="24"/>
          <w:lang w:val="en"/>
        </w:rPr>
        <w:t xml:space="preserve">Both processes similarly involve: </w:t>
      </w:r>
    </w:p>
    <w:p w14:paraId="2DBF0D7D" w14:textId="77777777" w:rsidR="00D864A7" w:rsidRPr="003D2F38" w:rsidRDefault="00D864A7" w:rsidP="00D864A7">
      <w:pPr>
        <w:pStyle w:val="ListParagraph"/>
        <w:rPr>
          <w:rFonts w:ascii="Arial" w:hAnsi="Arial" w:cs="Arial"/>
          <w:sz w:val="24"/>
          <w:szCs w:val="24"/>
          <w:lang w:val="en"/>
        </w:rPr>
      </w:pPr>
    </w:p>
    <w:p w14:paraId="6D77EB40" w14:textId="77777777" w:rsidR="00D864A7" w:rsidRPr="003D2F38" w:rsidRDefault="00D864A7" w:rsidP="1FECCCDC">
      <w:pPr>
        <w:pStyle w:val="ListParagraph"/>
        <w:numPr>
          <w:ilvl w:val="0"/>
          <w:numId w:val="37"/>
        </w:numPr>
        <w:autoSpaceDE w:val="0"/>
        <w:autoSpaceDN w:val="0"/>
        <w:adjustRightInd w:val="0"/>
        <w:ind w:left="1134" w:hanging="567"/>
        <w:rPr>
          <w:rFonts w:ascii="Arial" w:hAnsi="Arial" w:cs="Arial"/>
          <w:sz w:val="24"/>
          <w:szCs w:val="24"/>
          <w:lang w:val="en-US"/>
        </w:rPr>
      </w:pPr>
      <w:r w:rsidRPr="003D2F38">
        <w:rPr>
          <w:rFonts w:ascii="Arial" w:hAnsi="Arial" w:cs="Arial"/>
          <w:sz w:val="24"/>
          <w:szCs w:val="24"/>
          <w:lang w:val="en-US"/>
        </w:rPr>
        <w:lastRenderedPageBreak/>
        <w:t>designating an area to which the NDP/NDO relates;</w:t>
      </w:r>
    </w:p>
    <w:p w14:paraId="06ECE6ED" w14:textId="77777777" w:rsidR="00D864A7" w:rsidRPr="003D2F38" w:rsidRDefault="00D864A7" w:rsidP="1FECCCDC">
      <w:pPr>
        <w:pStyle w:val="ListParagraph"/>
        <w:numPr>
          <w:ilvl w:val="0"/>
          <w:numId w:val="37"/>
        </w:numPr>
        <w:autoSpaceDE w:val="0"/>
        <w:autoSpaceDN w:val="0"/>
        <w:adjustRightInd w:val="0"/>
        <w:ind w:left="1134" w:hanging="567"/>
        <w:rPr>
          <w:rFonts w:ascii="Arial" w:hAnsi="Arial" w:cs="Arial"/>
          <w:sz w:val="24"/>
          <w:szCs w:val="24"/>
          <w:lang w:val="en-US"/>
        </w:rPr>
      </w:pPr>
      <w:r w:rsidRPr="003D2F38">
        <w:rPr>
          <w:rFonts w:ascii="Arial" w:hAnsi="Arial" w:cs="Arial"/>
          <w:sz w:val="24"/>
          <w:szCs w:val="24"/>
          <w:lang w:val="en-US"/>
        </w:rPr>
        <w:t>designating a Forum (where this is not a town or parish council);</w:t>
      </w:r>
    </w:p>
    <w:p w14:paraId="7D8517F9" w14:textId="77777777" w:rsidR="00D864A7" w:rsidRPr="003D2F38" w:rsidRDefault="00D864A7" w:rsidP="008F3582">
      <w:pPr>
        <w:pStyle w:val="ListParagraph"/>
        <w:numPr>
          <w:ilvl w:val="0"/>
          <w:numId w:val="37"/>
        </w:numPr>
        <w:autoSpaceDE w:val="0"/>
        <w:autoSpaceDN w:val="0"/>
        <w:adjustRightInd w:val="0"/>
        <w:ind w:left="1134" w:hanging="567"/>
        <w:rPr>
          <w:rFonts w:ascii="Arial" w:hAnsi="Arial" w:cs="Arial"/>
          <w:sz w:val="24"/>
          <w:szCs w:val="24"/>
          <w:lang w:val="en"/>
        </w:rPr>
      </w:pPr>
      <w:r w:rsidRPr="003D2F38">
        <w:rPr>
          <w:rFonts w:ascii="Arial" w:hAnsi="Arial" w:cs="Arial"/>
          <w:sz w:val="24"/>
          <w:szCs w:val="24"/>
          <w:lang w:val="en"/>
        </w:rPr>
        <w:t xml:space="preserve">preparing the NDP/NDO and consultation with interested </w:t>
      </w:r>
      <w:r w:rsidR="007F3B83" w:rsidRPr="003D2F38">
        <w:rPr>
          <w:rFonts w:ascii="Arial" w:hAnsi="Arial" w:cs="Arial"/>
          <w:sz w:val="24"/>
          <w:szCs w:val="24"/>
          <w:lang w:val="en"/>
        </w:rPr>
        <w:t>parties</w:t>
      </w:r>
      <w:r w:rsidRPr="003D2F38">
        <w:rPr>
          <w:rFonts w:ascii="Arial" w:hAnsi="Arial" w:cs="Arial"/>
          <w:sz w:val="24"/>
          <w:szCs w:val="24"/>
          <w:lang w:val="en"/>
        </w:rPr>
        <w:t>;</w:t>
      </w:r>
    </w:p>
    <w:p w14:paraId="23A82A61" w14:textId="77777777" w:rsidR="00D864A7" w:rsidRPr="003D2F38" w:rsidRDefault="00D864A7" w:rsidP="008F3582">
      <w:pPr>
        <w:pStyle w:val="ListParagraph"/>
        <w:numPr>
          <w:ilvl w:val="0"/>
          <w:numId w:val="37"/>
        </w:numPr>
        <w:autoSpaceDE w:val="0"/>
        <w:autoSpaceDN w:val="0"/>
        <w:adjustRightInd w:val="0"/>
        <w:ind w:left="1134" w:hanging="567"/>
        <w:rPr>
          <w:rFonts w:ascii="Arial" w:hAnsi="Arial" w:cs="Arial"/>
          <w:sz w:val="24"/>
          <w:szCs w:val="24"/>
          <w:lang w:val="en"/>
        </w:rPr>
      </w:pPr>
      <w:r w:rsidRPr="003D2F38">
        <w:rPr>
          <w:rFonts w:ascii="Arial" w:hAnsi="Arial" w:cs="Arial"/>
          <w:sz w:val="24"/>
          <w:szCs w:val="24"/>
          <w:lang w:val="en"/>
        </w:rPr>
        <w:t>independent check by examiner;</w:t>
      </w:r>
    </w:p>
    <w:p w14:paraId="5F7F9943" w14:textId="77777777" w:rsidR="00D864A7" w:rsidRPr="003D2F38" w:rsidRDefault="00D864A7" w:rsidP="008F3582">
      <w:pPr>
        <w:pStyle w:val="ListParagraph"/>
        <w:numPr>
          <w:ilvl w:val="0"/>
          <w:numId w:val="37"/>
        </w:numPr>
        <w:autoSpaceDE w:val="0"/>
        <w:autoSpaceDN w:val="0"/>
        <w:adjustRightInd w:val="0"/>
        <w:ind w:left="1134" w:hanging="567"/>
        <w:rPr>
          <w:rFonts w:ascii="Arial" w:hAnsi="Arial" w:cs="Arial"/>
          <w:sz w:val="24"/>
          <w:szCs w:val="24"/>
          <w:lang w:val="en"/>
        </w:rPr>
      </w:pPr>
      <w:r w:rsidRPr="003D2F38">
        <w:rPr>
          <w:rFonts w:ascii="Arial" w:hAnsi="Arial" w:cs="Arial"/>
          <w:sz w:val="24"/>
          <w:szCs w:val="24"/>
          <w:lang w:val="en"/>
        </w:rPr>
        <w:t>community referendum;</w:t>
      </w:r>
      <w:r w:rsidR="00D335F1" w:rsidRPr="003D2F38">
        <w:rPr>
          <w:rFonts w:ascii="Arial" w:hAnsi="Arial" w:cs="Arial"/>
          <w:sz w:val="24"/>
          <w:szCs w:val="24"/>
          <w:lang w:val="en"/>
        </w:rPr>
        <w:t xml:space="preserve"> and </w:t>
      </w:r>
    </w:p>
    <w:p w14:paraId="7BCF021A" w14:textId="77777777" w:rsidR="00D864A7" w:rsidRPr="003D2F38" w:rsidRDefault="006C00DE" w:rsidP="1FECCCDC">
      <w:pPr>
        <w:pStyle w:val="ListParagraph"/>
        <w:numPr>
          <w:ilvl w:val="0"/>
          <w:numId w:val="37"/>
        </w:numPr>
        <w:autoSpaceDE w:val="0"/>
        <w:autoSpaceDN w:val="0"/>
        <w:adjustRightInd w:val="0"/>
        <w:ind w:left="1134" w:hanging="567"/>
        <w:rPr>
          <w:rFonts w:ascii="Arial" w:hAnsi="Arial" w:cs="Arial"/>
          <w:sz w:val="24"/>
          <w:szCs w:val="24"/>
          <w:lang w:val="en-US"/>
        </w:rPr>
      </w:pPr>
      <w:r w:rsidRPr="003D2F38">
        <w:rPr>
          <w:rFonts w:ascii="Arial" w:hAnsi="Arial" w:cs="Arial"/>
          <w:sz w:val="24"/>
          <w:szCs w:val="24"/>
          <w:lang w:val="en-US"/>
        </w:rPr>
        <w:t xml:space="preserve">being “made” by </w:t>
      </w:r>
      <w:proofErr w:type="gramStart"/>
      <w:r w:rsidRPr="003D2F38">
        <w:rPr>
          <w:rFonts w:ascii="Arial" w:hAnsi="Arial" w:cs="Arial"/>
          <w:sz w:val="24"/>
          <w:szCs w:val="24"/>
          <w:lang w:val="en-US"/>
        </w:rPr>
        <w:t>a the</w:t>
      </w:r>
      <w:proofErr w:type="gramEnd"/>
      <w:r w:rsidRPr="003D2F38">
        <w:rPr>
          <w:rFonts w:ascii="Arial" w:hAnsi="Arial" w:cs="Arial"/>
          <w:sz w:val="24"/>
          <w:szCs w:val="24"/>
          <w:lang w:val="en-US"/>
        </w:rPr>
        <w:t xml:space="preserve"> local planning authority.</w:t>
      </w:r>
    </w:p>
    <w:p w14:paraId="6B62F1B3" w14:textId="77777777" w:rsidR="00963717" w:rsidRPr="003D2F38" w:rsidRDefault="00963717" w:rsidP="00963717">
      <w:pPr>
        <w:autoSpaceDE w:val="0"/>
        <w:autoSpaceDN w:val="0"/>
        <w:adjustRightInd w:val="0"/>
        <w:rPr>
          <w:rFonts w:ascii="Arial" w:hAnsi="Arial" w:cs="Arial"/>
          <w:sz w:val="24"/>
          <w:szCs w:val="24"/>
          <w:lang w:val="en"/>
        </w:rPr>
      </w:pPr>
    </w:p>
    <w:p w14:paraId="42EFE506" w14:textId="51C1458C" w:rsidR="00F22F3D" w:rsidRPr="003D2F38" w:rsidRDefault="743B696C" w:rsidP="1FECCCDC">
      <w:pPr>
        <w:autoSpaceDE w:val="0"/>
        <w:autoSpaceDN w:val="0"/>
        <w:adjustRightInd w:val="0"/>
        <w:rPr>
          <w:rFonts w:ascii="Arial" w:hAnsi="Arial" w:cs="Arial"/>
          <w:sz w:val="24"/>
          <w:szCs w:val="24"/>
          <w:lang w:val="en-US"/>
        </w:rPr>
      </w:pPr>
      <w:r w:rsidRPr="6D280828">
        <w:rPr>
          <w:rFonts w:ascii="Arial" w:hAnsi="Arial" w:cs="Arial"/>
          <w:sz w:val="24"/>
          <w:szCs w:val="24"/>
          <w:lang w:val="en-US"/>
        </w:rPr>
        <w:t>8.6</w:t>
      </w:r>
      <w:r w:rsidR="00437B23">
        <w:tab/>
      </w:r>
      <w:r w:rsidR="00437B23" w:rsidRPr="6D280828">
        <w:rPr>
          <w:rFonts w:ascii="Arial" w:hAnsi="Arial" w:cs="Arial"/>
          <w:sz w:val="24"/>
          <w:szCs w:val="24"/>
          <w:lang w:val="en-US"/>
        </w:rPr>
        <w:t>T</w:t>
      </w:r>
      <w:r w:rsidR="00FA3CE4" w:rsidRPr="6D280828">
        <w:rPr>
          <w:rFonts w:ascii="Arial" w:hAnsi="Arial" w:cs="Arial"/>
          <w:sz w:val="24"/>
          <w:szCs w:val="24"/>
          <w:lang w:val="en-US"/>
        </w:rPr>
        <w:t xml:space="preserve">he </w:t>
      </w:r>
      <w:r w:rsidR="007A63D9" w:rsidRPr="6D280828">
        <w:rPr>
          <w:rFonts w:ascii="Arial" w:hAnsi="Arial" w:cs="Arial"/>
          <w:sz w:val="24"/>
          <w:szCs w:val="24"/>
          <w:lang w:val="en-US"/>
        </w:rPr>
        <w:t>Council</w:t>
      </w:r>
      <w:r w:rsidR="00437B23" w:rsidRPr="6D280828">
        <w:rPr>
          <w:rFonts w:ascii="Arial" w:hAnsi="Arial" w:cs="Arial"/>
          <w:sz w:val="24"/>
          <w:szCs w:val="24"/>
          <w:lang w:val="en-US"/>
        </w:rPr>
        <w:t xml:space="preserve">’s </w:t>
      </w:r>
      <w:r w:rsidR="00D864A7" w:rsidRPr="6D280828">
        <w:rPr>
          <w:rFonts w:ascii="Arial" w:hAnsi="Arial" w:cs="Arial"/>
          <w:sz w:val="24"/>
          <w:szCs w:val="24"/>
          <w:lang w:val="en-US"/>
        </w:rPr>
        <w:t>involvement in NDPs and NDO’s is largely procedural and is s</w:t>
      </w:r>
      <w:r w:rsidR="007A63D9" w:rsidRPr="6D280828">
        <w:rPr>
          <w:rFonts w:ascii="Arial" w:hAnsi="Arial" w:cs="Arial"/>
          <w:sz w:val="24"/>
          <w:szCs w:val="24"/>
          <w:lang w:val="en-US"/>
        </w:rPr>
        <w:t>hown in the table below:</w:t>
      </w:r>
    </w:p>
    <w:p w14:paraId="02F2C34E" w14:textId="77777777" w:rsidR="00C51763" w:rsidRPr="003D2F38" w:rsidRDefault="00C51763" w:rsidP="00C51763">
      <w:pPr>
        <w:pStyle w:val="ListParagraph"/>
        <w:spacing w:before="120" w:after="100" w:afterAutospacing="1"/>
        <w:ind w:left="567"/>
        <w:rPr>
          <w:rFonts w:ascii="Arial" w:hAnsi="Arial" w:cs="Arial"/>
          <w:b/>
          <w:sz w:val="20"/>
          <w:szCs w:val="20"/>
          <w:lang w:val="en"/>
        </w:rPr>
      </w:pPr>
    </w:p>
    <w:p w14:paraId="44301EEF" w14:textId="25DCDB1B" w:rsidR="00F22F3D" w:rsidRPr="003D2F38" w:rsidRDefault="007A63D9" w:rsidP="1FECCCDC">
      <w:pPr>
        <w:pStyle w:val="ListParagraph"/>
        <w:spacing w:before="120" w:after="100" w:afterAutospacing="1"/>
        <w:ind w:left="567"/>
        <w:rPr>
          <w:rFonts w:ascii="Arial" w:hAnsi="Arial" w:cs="Arial"/>
          <w:b/>
          <w:bCs/>
          <w:sz w:val="20"/>
          <w:szCs w:val="20"/>
          <w:lang w:val="en-US"/>
        </w:rPr>
      </w:pPr>
      <w:r w:rsidRPr="003D2F38">
        <w:rPr>
          <w:rFonts w:ascii="Arial" w:hAnsi="Arial" w:cs="Arial"/>
          <w:b/>
          <w:bCs/>
          <w:sz w:val="20"/>
          <w:szCs w:val="20"/>
          <w:lang w:val="en-US"/>
        </w:rPr>
        <w:t xml:space="preserve">Council’s role in </w:t>
      </w:r>
      <w:proofErr w:type="spellStart"/>
      <w:r w:rsidRPr="003D2F38">
        <w:rPr>
          <w:rFonts w:ascii="Arial" w:hAnsi="Arial" w:cs="Arial"/>
          <w:b/>
          <w:bCs/>
          <w:sz w:val="20"/>
          <w:szCs w:val="20"/>
          <w:lang w:val="en-US"/>
        </w:rPr>
        <w:t>Neighbourhood</w:t>
      </w:r>
      <w:proofErr w:type="spellEnd"/>
      <w:r w:rsidRPr="003D2F38">
        <w:rPr>
          <w:rFonts w:ascii="Arial" w:hAnsi="Arial" w:cs="Arial"/>
          <w:b/>
          <w:bCs/>
          <w:sz w:val="20"/>
          <w:szCs w:val="20"/>
          <w:lang w:val="en-US"/>
        </w:rPr>
        <w:t xml:space="preserve"> Plan making </w:t>
      </w:r>
    </w:p>
    <w:tbl>
      <w:tblPr>
        <w:tblStyle w:val="TableGrid"/>
        <w:tblW w:w="8623" w:type="dxa"/>
        <w:tblInd w:w="619" w:type="dxa"/>
        <w:tblLook w:val="04A0" w:firstRow="1" w:lastRow="0" w:firstColumn="1" w:lastColumn="0" w:noHBand="0" w:noVBand="1"/>
      </w:tblPr>
      <w:tblGrid>
        <w:gridCol w:w="2110"/>
        <w:gridCol w:w="3375"/>
        <w:gridCol w:w="3138"/>
      </w:tblGrid>
      <w:tr w:rsidR="007A63D9" w:rsidRPr="003D2F38" w14:paraId="6FE6529D" w14:textId="77777777" w:rsidTr="007A63D9">
        <w:trPr>
          <w:trHeight w:val="340"/>
        </w:trPr>
        <w:tc>
          <w:tcPr>
            <w:tcW w:w="2110" w:type="dxa"/>
            <w:shd w:val="clear" w:color="auto" w:fill="A6A6A6" w:themeFill="background1" w:themeFillShade="A6"/>
            <w:vAlign w:val="center"/>
          </w:tcPr>
          <w:p w14:paraId="79097ED9" w14:textId="77777777" w:rsidR="007A63D9" w:rsidRPr="003D2F38" w:rsidRDefault="007A63D9" w:rsidP="00C46FED">
            <w:pPr>
              <w:pStyle w:val="ListParagraph"/>
              <w:ind w:left="0"/>
              <w:rPr>
                <w:rFonts w:ascii="Arial" w:hAnsi="Arial" w:cs="Arial"/>
                <w:b/>
                <w:color w:val="FFFFFF" w:themeColor="background1"/>
              </w:rPr>
            </w:pPr>
            <w:r w:rsidRPr="003D2F38">
              <w:rPr>
                <w:rFonts w:ascii="Arial" w:hAnsi="Arial" w:cs="Arial"/>
                <w:b/>
                <w:color w:val="FFFFFF" w:themeColor="background1"/>
              </w:rPr>
              <w:t>Regulatory Stage</w:t>
            </w:r>
          </w:p>
        </w:tc>
        <w:tc>
          <w:tcPr>
            <w:tcW w:w="3375" w:type="dxa"/>
            <w:shd w:val="clear" w:color="auto" w:fill="A6A6A6" w:themeFill="background1" w:themeFillShade="A6"/>
            <w:vAlign w:val="center"/>
          </w:tcPr>
          <w:p w14:paraId="24D19CE8" w14:textId="77777777" w:rsidR="007A63D9" w:rsidRPr="003D2F38" w:rsidRDefault="007A63D9" w:rsidP="00AC1779">
            <w:pPr>
              <w:pStyle w:val="ListParagraph"/>
              <w:ind w:left="0"/>
              <w:rPr>
                <w:rFonts w:ascii="Arial" w:hAnsi="Arial" w:cs="Arial"/>
                <w:b/>
                <w:color w:val="FFFFFF" w:themeColor="background1"/>
              </w:rPr>
            </w:pPr>
            <w:r w:rsidRPr="003D2F38">
              <w:rPr>
                <w:rFonts w:ascii="Arial" w:hAnsi="Arial" w:cs="Arial"/>
                <w:b/>
                <w:color w:val="FFFFFF" w:themeColor="background1"/>
              </w:rPr>
              <w:t>Councils’ Involvement</w:t>
            </w:r>
          </w:p>
        </w:tc>
        <w:tc>
          <w:tcPr>
            <w:tcW w:w="3138" w:type="dxa"/>
            <w:shd w:val="clear" w:color="auto" w:fill="A6A6A6" w:themeFill="background1" w:themeFillShade="A6"/>
          </w:tcPr>
          <w:p w14:paraId="3CB4E697" w14:textId="77777777" w:rsidR="007A63D9" w:rsidRPr="003D2F38" w:rsidRDefault="00FB78C5" w:rsidP="00AC1779">
            <w:pPr>
              <w:pStyle w:val="ListParagraph"/>
              <w:ind w:left="0"/>
              <w:rPr>
                <w:rFonts w:ascii="Arial" w:hAnsi="Arial" w:cs="Arial"/>
                <w:b/>
                <w:color w:val="FFFFFF" w:themeColor="background1"/>
              </w:rPr>
            </w:pPr>
            <w:r w:rsidRPr="003D2F38">
              <w:rPr>
                <w:rFonts w:ascii="Arial" w:hAnsi="Arial" w:cs="Arial"/>
                <w:b/>
                <w:color w:val="FFFFFF" w:themeColor="background1"/>
              </w:rPr>
              <w:t>Comments</w:t>
            </w:r>
          </w:p>
        </w:tc>
      </w:tr>
      <w:tr w:rsidR="007A63D9" w:rsidRPr="003D2F38" w14:paraId="71D2F3BA" w14:textId="77777777" w:rsidTr="007A63D9">
        <w:tc>
          <w:tcPr>
            <w:tcW w:w="2110" w:type="dxa"/>
          </w:tcPr>
          <w:p w14:paraId="6A35022C" w14:textId="77777777" w:rsidR="007A63D9" w:rsidRPr="003D2F38" w:rsidRDefault="007A63D9" w:rsidP="00AC1779">
            <w:pPr>
              <w:pStyle w:val="ListParagraph"/>
              <w:ind w:left="0"/>
              <w:rPr>
                <w:rFonts w:ascii="Arial" w:hAnsi="Arial" w:cs="Arial"/>
                <w:sz w:val="20"/>
                <w:szCs w:val="20"/>
              </w:rPr>
            </w:pPr>
            <w:r w:rsidRPr="003D2F38">
              <w:rPr>
                <w:rFonts w:ascii="Arial" w:hAnsi="Arial" w:cs="Arial"/>
                <w:sz w:val="20"/>
                <w:szCs w:val="20"/>
              </w:rPr>
              <w:t>Designation of Neighbourhood Area</w:t>
            </w:r>
            <w:r w:rsidR="007F3B83" w:rsidRPr="003D2F38">
              <w:rPr>
                <w:rFonts w:ascii="Arial" w:hAnsi="Arial" w:cs="Arial"/>
                <w:sz w:val="20"/>
                <w:szCs w:val="20"/>
              </w:rPr>
              <w:t xml:space="preserve"> (Regulations 6&amp;7) or</w:t>
            </w:r>
            <w:r w:rsidR="003A1FB5" w:rsidRPr="003D2F38">
              <w:rPr>
                <w:rFonts w:ascii="Arial" w:hAnsi="Arial" w:cs="Arial"/>
                <w:sz w:val="20"/>
                <w:szCs w:val="20"/>
              </w:rPr>
              <w:t xml:space="preserve"> Neighbourhood Forum</w:t>
            </w:r>
            <w:r w:rsidR="007F3B83" w:rsidRPr="003D2F38">
              <w:rPr>
                <w:rFonts w:ascii="Arial" w:hAnsi="Arial" w:cs="Arial"/>
                <w:sz w:val="20"/>
                <w:szCs w:val="20"/>
              </w:rPr>
              <w:t xml:space="preserve"> (Regulations 9&amp;10)</w:t>
            </w:r>
          </w:p>
          <w:p w14:paraId="680A4E5D" w14:textId="77777777" w:rsidR="003A1FB5" w:rsidRPr="003D2F38" w:rsidRDefault="003A1FB5" w:rsidP="007F3B83">
            <w:pPr>
              <w:pStyle w:val="ListParagraph"/>
              <w:ind w:left="0"/>
              <w:rPr>
                <w:rFonts w:ascii="Arial" w:hAnsi="Arial" w:cs="Arial"/>
                <w:sz w:val="20"/>
                <w:szCs w:val="20"/>
              </w:rPr>
            </w:pPr>
          </w:p>
        </w:tc>
        <w:tc>
          <w:tcPr>
            <w:tcW w:w="3375" w:type="dxa"/>
          </w:tcPr>
          <w:p w14:paraId="57BCF453" w14:textId="77777777" w:rsidR="007A63D9" w:rsidRPr="003D2F38" w:rsidRDefault="001E54A4" w:rsidP="00AC1779">
            <w:pPr>
              <w:pStyle w:val="ListParagraph"/>
              <w:numPr>
                <w:ilvl w:val="0"/>
                <w:numId w:val="11"/>
              </w:numPr>
              <w:ind w:left="365" w:hanging="365"/>
              <w:rPr>
                <w:rFonts w:ascii="Arial" w:hAnsi="Arial" w:cs="Arial"/>
                <w:sz w:val="20"/>
                <w:szCs w:val="20"/>
              </w:rPr>
            </w:pPr>
            <w:r w:rsidRPr="003D2F38">
              <w:rPr>
                <w:rFonts w:ascii="Arial" w:hAnsi="Arial" w:cs="Arial"/>
                <w:sz w:val="20"/>
                <w:szCs w:val="20"/>
              </w:rPr>
              <w:t>Publicise Area</w:t>
            </w:r>
            <w:r w:rsidR="003A1FB5" w:rsidRPr="003D2F38">
              <w:rPr>
                <w:rFonts w:ascii="Arial" w:hAnsi="Arial" w:cs="Arial"/>
                <w:sz w:val="20"/>
                <w:szCs w:val="20"/>
              </w:rPr>
              <w:t>/</w:t>
            </w:r>
            <w:r w:rsidR="00FB78C5" w:rsidRPr="003D2F38">
              <w:rPr>
                <w:rFonts w:ascii="Arial" w:hAnsi="Arial" w:cs="Arial"/>
                <w:sz w:val="20"/>
                <w:szCs w:val="20"/>
              </w:rPr>
              <w:t>Forum application</w:t>
            </w:r>
            <w:r w:rsidRPr="003D2F38">
              <w:rPr>
                <w:rFonts w:ascii="Arial" w:hAnsi="Arial" w:cs="Arial"/>
                <w:sz w:val="20"/>
                <w:szCs w:val="20"/>
              </w:rPr>
              <w:t xml:space="preserve"> for minimum </w:t>
            </w:r>
            <w:proofErr w:type="gramStart"/>
            <w:r w:rsidR="007A63D9" w:rsidRPr="003D2F38">
              <w:rPr>
                <w:rFonts w:ascii="Arial" w:hAnsi="Arial" w:cs="Arial"/>
                <w:sz w:val="20"/>
                <w:szCs w:val="20"/>
              </w:rPr>
              <w:t>6 week</w:t>
            </w:r>
            <w:proofErr w:type="gramEnd"/>
            <w:r w:rsidR="007A63D9" w:rsidRPr="003D2F38">
              <w:rPr>
                <w:rFonts w:ascii="Arial" w:hAnsi="Arial" w:cs="Arial"/>
                <w:sz w:val="20"/>
                <w:szCs w:val="20"/>
              </w:rPr>
              <w:t xml:space="preserve"> </w:t>
            </w:r>
            <w:r w:rsidRPr="003D2F38">
              <w:rPr>
                <w:rFonts w:ascii="Arial" w:hAnsi="Arial" w:cs="Arial"/>
                <w:sz w:val="20"/>
                <w:szCs w:val="20"/>
              </w:rPr>
              <w:t xml:space="preserve">period </w:t>
            </w:r>
            <w:r w:rsidR="007A63D9" w:rsidRPr="003D2F38">
              <w:rPr>
                <w:rFonts w:ascii="Arial" w:hAnsi="Arial" w:cs="Arial"/>
                <w:sz w:val="20"/>
                <w:szCs w:val="20"/>
              </w:rPr>
              <w:t xml:space="preserve">with prescribed consultees. </w:t>
            </w:r>
          </w:p>
          <w:p w14:paraId="1EB94662" w14:textId="77777777" w:rsidR="007A63D9" w:rsidRPr="003D2F38" w:rsidRDefault="007A63D9" w:rsidP="00AC1779">
            <w:pPr>
              <w:pStyle w:val="ListParagraph"/>
              <w:numPr>
                <w:ilvl w:val="0"/>
                <w:numId w:val="11"/>
              </w:numPr>
              <w:ind w:left="365" w:hanging="365"/>
              <w:rPr>
                <w:rFonts w:ascii="Arial" w:hAnsi="Arial" w:cs="Arial"/>
                <w:sz w:val="20"/>
                <w:szCs w:val="20"/>
              </w:rPr>
            </w:pPr>
            <w:r w:rsidRPr="003D2F38">
              <w:rPr>
                <w:rFonts w:ascii="Arial" w:hAnsi="Arial" w:cs="Arial"/>
                <w:sz w:val="20"/>
                <w:szCs w:val="20"/>
              </w:rPr>
              <w:t>Documents to be made available on the Council’s website</w:t>
            </w:r>
            <w:r w:rsidR="00FB78C5" w:rsidRPr="003D2F38">
              <w:rPr>
                <w:rFonts w:ascii="Arial" w:hAnsi="Arial" w:cs="Arial"/>
                <w:sz w:val="20"/>
                <w:szCs w:val="20"/>
              </w:rPr>
              <w:t xml:space="preserve"> </w:t>
            </w:r>
            <w:r w:rsidRPr="003D2F38">
              <w:rPr>
                <w:rFonts w:ascii="Arial" w:hAnsi="Arial" w:cs="Arial"/>
                <w:sz w:val="20"/>
                <w:szCs w:val="20"/>
              </w:rPr>
              <w:t>and at local inspection points (e.g. a public library) where relevant and practicable.</w:t>
            </w:r>
          </w:p>
          <w:p w14:paraId="00A1DA09" w14:textId="77777777" w:rsidR="001E54A4" w:rsidRPr="003D2F38" w:rsidRDefault="001E54A4" w:rsidP="00AC1779">
            <w:pPr>
              <w:pStyle w:val="ListParagraph"/>
              <w:numPr>
                <w:ilvl w:val="0"/>
                <w:numId w:val="11"/>
              </w:numPr>
              <w:ind w:left="365" w:hanging="365"/>
              <w:rPr>
                <w:rFonts w:ascii="Arial" w:hAnsi="Arial" w:cs="Arial"/>
                <w:sz w:val="20"/>
                <w:szCs w:val="20"/>
              </w:rPr>
            </w:pPr>
            <w:r w:rsidRPr="003D2F38">
              <w:rPr>
                <w:rFonts w:ascii="Arial" w:hAnsi="Arial" w:cs="Arial"/>
                <w:sz w:val="20"/>
                <w:szCs w:val="20"/>
              </w:rPr>
              <w:t>Publicise designation of Neighbourhood Area</w:t>
            </w:r>
            <w:r w:rsidR="003A1FB5" w:rsidRPr="003D2F38">
              <w:rPr>
                <w:rFonts w:ascii="Arial" w:hAnsi="Arial" w:cs="Arial"/>
                <w:sz w:val="20"/>
                <w:szCs w:val="20"/>
              </w:rPr>
              <w:t>/Forum</w:t>
            </w:r>
          </w:p>
        </w:tc>
        <w:tc>
          <w:tcPr>
            <w:tcW w:w="3138" w:type="dxa"/>
          </w:tcPr>
          <w:p w14:paraId="19219836" w14:textId="77777777" w:rsidR="007A63D9" w:rsidRPr="003D2F38" w:rsidRDefault="007A63D9" w:rsidP="005A302C">
            <w:pPr>
              <w:pStyle w:val="ListParagraph"/>
              <w:ind w:left="365"/>
              <w:rPr>
                <w:rFonts w:ascii="Arial" w:hAnsi="Arial" w:cs="Arial"/>
                <w:sz w:val="20"/>
                <w:szCs w:val="20"/>
              </w:rPr>
            </w:pPr>
          </w:p>
        </w:tc>
      </w:tr>
      <w:tr w:rsidR="007A63D9" w:rsidRPr="003D2F38" w14:paraId="1ABB3762" w14:textId="77777777" w:rsidTr="007A63D9">
        <w:trPr>
          <w:trHeight w:val="340"/>
        </w:trPr>
        <w:tc>
          <w:tcPr>
            <w:tcW w:w="2110" w:type="dxa"/>
          </w:tcPr>
          <w:p w14:paraId="72FE849F" w14:textId="77777777" w:rsidR="007A63D9" w:rsidRPr="003D2F38" w:rsidRDefault="007A63D9" w:rsidP="00674869">
            <w:pPr>
              <w:pStyle w:val="ListParagraph"/>
              <w:ind w:left="0"/>
              <w:rPr>
                <w:rFonts w:ascii="Arial" w:hAnsi="Arial" w:cs="Arial"/>
                <w:sz w:val="20"/>
                <w:szCs w:val="20"/>
              </w:rPr>
            </w:pPr>
            <w:r w:rsidRPr="003D2F38">
              <w:rPr>
                <w:rFonts w:ascii="Arial" w:hAnsi="Arial" w:cs="Arial"/>
                <w:sz w:val="20"/>
                <w:szCs w:val="20"/>
              </w:rPr>
              <w:t>P</w:t>
            </w:r>
            <w:r w:rsidR="007F3B83" w:rsidRPr="003D2F38">
              <w:rPr>
                <w:rFonts w:ascii="Arial" w:hAnsi="Arial" w:cs="Arial"/>
                <w:sz w:val="20"/>
                <w:szCs w:val="20"/>
              </w:rPr>
              <w:t xml:space="preserve">reparation of </w:t>
            </w:r>
            <w:r w:rsidR="006C00DE" w:rsidRPr="003D2F38">
              <w:rPr>
                <w:rFonts w:ascii="Arial" w:hAnsi="Arial" w:cs="Arial"/>
                <w:sz w:val="20"/>
                <w:szCs w:val="20"/>
              </w:rPr>
              <w:t>draft NDP/NDO</w:t>
            </w:r>
            <w:r w:rsidR="007F3B83" w:rsidRPr="003D2F38">
              <w:rPr>
                <w:rFonts w:ascii="Arial" w:hAnsi="Arial" w:cs="Arial"/>
                <w:sz w:val="20"/>
                <w:szCs w:val="20"/>
              </w:rPr>
              <w:t xml:space="preserve"> and pre-submission consultation</w:t>
            </w:r>
          </w:p>
          <w:p w14:paraId="07979A37" w14:textId="77777777" w:rsidR="003A1FB5" w:rsidRPr="003D2F38" w:rsidRDefault="003A1FB5" w:rsidP="007F3B83">
            <w:pPr>
              <w:pStyle w:val="ListParagraph"/>
              <w:ind w:left="0"/>
              <w:rPr>
                <w:rFonts w:ascii="Arial" w:hAnsi="Arial" w:cs="Arial"/>
                <w:sz w:val="20"/>
                <w:szCs w:val="20"/>
              </w:rPr>
            </w:pPr>
            <w:r w:rsidRPr="003D2F38">
              <w:rPr>
                <w:rFonts w:ascii="Arial" w:hAnsi="Arial" w:cs="Arial"/>
                <w:sz w:val="20"/>
                <w:szCs w:val="20"/>
              </w:rPr>
              <w:t>(Regulation 14</w:t>
            </w:r>
            <w:r w:rsidR="007F3B83" w:rsidRPr="003D2F38">
              <w:rPr>
                <w:rFonts w:ascii="Arial" w:hAnsi="Arial" w:cs="Arial"/>
                <w:sz w:val="20"/>
                <w:szCs w:val="20"/>
              </w:rPr>
              <w:t>/21</w:t>
            </w:r>
            <w:r w:rsidRPr="003D2F38">
              <w:rPr>
                <w:rFonts w:ascii="Arial" w:hAnsi="Arial" w:cs="Arial"/>
                <w:sz w:val="20"/>
                <w:szCs w:val="20"/>
              </w:rPr>
              <w:t>)</w:t>
            </w:r>
          </w:p>
        </w:tc>
        <w:tc>
          <w:tcPr>
            <w:tcW w:w="3375" w:type="dxa"/>
          </w:tcPr>
          <w:p w14:paraId="6A09E912" w14:textId="77777777" w:rsidR="001E54A4" w:rsidRPr="003D2F38" w:rsidRDefault="00437B23" w:rsidP="00437B23">
            <w:pPr>
              <w:rPr>
                <w:rFonts w:ascii="Arial" w:hAnsi="Arial" w:cs="Arial"/>
                <w:sz w:val="20"/>
                <w:szCs w:val="20"/>
              </w:rPr>
            </w:pPr>
            <w:r w:rsidRPr="003D2F38">
              <w:rPr>
                <w:rFonts w:ascii="Arial" w:hAnsi="Arial" w:cs="Arial"/>
                <w:sz w:val="20"/>
                <w:szCs w:val="20"/>
              </w:rPr>
              <w:t>-</w:t>
            </w:r>
          </w:p>
        </w:tc>
        <w:tc>
          <w:tcPr>
            <w:tcW w:w="3138" w:type="dxa"/>
          </w:tcPr>
          <w:p w14:paraId="38BAF45F" w14:textId="77777777" w:rsidR="007A63D9" w:rsidRPr="003D2F38" w:rsidRDefault="00437B23" w:rsidP="006C00DE">
            <w:pPr>
              <w:pStyle w:val="ListParagraph"/>
              <w:ind w:left="0"/>
              <w:rPr>
                <w:rFonts w:ascii="Arial" w:hAnsi="Arial" w:cs="Arial"/>
                <w:sz w:val="20"/>
                <w:szCs w:val="20"/>
              </w:rPr>
            </w:pPr>
            <w:r w:rsidRPr="003D2F38">
              <w:rPr>
                <w:rFonts w:ascii="Arial" w:hAnsi="Arial" w:cs="Arial"/>
                <w:sz w:val="20"/>
                <w:szCs w:val="20"/>
              </w:rPr>
              <w:t xml:space="preserve">Neighbourhood Planning Body </w:t>
            </w:r>
            <w:r w:rsidR="00E54F4F" w:rsidRPr="003D2F38">
              <w:rPr>
                <w:rFonts w:ascii="Arial" w:hAnsi="Arial" w:cs="Arial"/>
                <w:sz w:val="20"/>
                <w:szCs w:val="20"/>
              </w:rPr>
              <w:t xml:space="preserve">is </w:t>
            </w:r>
            <w:r w:rsidRPr="003D2F38">
              <w:rPr>
                <w:rFonts w:ascii="Arial" w:hAnsi="Arial" w:cs="Arial"/>
                <w:sz w:val="20"/>
                <w:szCs w:val="20"/>
              </w:rPr>
              <w:t>responsible for the preparing the plan</w:t>
            </w:r>
            <w:r w:rsidR="007F3B83" w:rsidRPr="003D2F38">
              <w:rPr>
                <w:rFonts w:ascii="Arial" w:hAnsi="Arial" w:cs="Arial"/>
                <w:sz w:val="20"/>
                <w:szCs w:val="20"/>
              </w:rPr>
              <w:t>/order</w:t>
            </w:r>
            <w:r w:rsidRPr="003D2F38">
              <w:rPr>
                <w:rFonts w:ascii="Arial" w:hAnsi="Arial" w:cs="Arial"/>
                <w:sz w:val="20"/>
                <w:szCs w:val="20"/>
              </w:rPr>
              <w:t xml:space="preserve"> </w:t>
            </w:r>
            <w:r w:rsidR="00674869" w:rsidRPr="003D2F38">
              <w:rPr>
                <w:rFonts w:ascii="Arial" w:hAnsi="Arial" w:cs="Arial"/>
                <w:sz w:val="20"/>
                <w:szCs w:val="20"/>
              </w:rPr>
              <w:t>and for pre-submission consultation and publicity</w:t>
            </w:r>
            <w:r w:rsidRPr="003D2F38">
              <w:rPr>
                <w:rFonts w:ascii="Arial" w:hAnsi="Arial" w:cs="Arial"/>
                <w:sz w:val="20"/>
                <w:szCs w:val="20"/>
              </w:rPr>
              <w:t xml:space="preserve">. It is also </w:t>
            </w:r>
            <w:r w:rsidRPr="003D2F38">
              <w:rPr>
                <w:rFonts w:ascii="Arial" w:hAnsi="Arial" w:cs="Arial"/>
                <w:sz w:val="20"/>
                <w:szCs w:val="20"/>
                <w:lang w:val="en"/>
              </w:rPr>
              <w:t>required to submit a statement along with the draft plan</w:t>
            </w:r>
            <w:r w:rsidR="007F3B83" w:rsidRPr="003D2F38">
              <w:rPr>
                <w:rFonts w:ascii="Arial" w:hAnsi="Arial" w:cs="Arial"/>
                <w:sz w:val="20"/>
                <w:szCs w:val="20"/>
                <w:lang w:val="en"/>
              </w:rPr>
              <w:t>/order</w:t>
            </w:r>
            <w:r w:rsidRPr="003D2F38">
              <w:rPr>
                <w:rFonts w:ascii="Arial" w:hAnsi="Arial" w:cs="Arial"/>
                <w:sz w:val="20"/>
                <w:szCs w:val="20"/>
                <w:lang w:val="en"/>
              </w:rPr>
              <w:t xml:space="preserve"> which sets out what consultation has taken place and how this has shaped the preparation of the </w:t>
            </w:r>
            <w:r w:rsidR="006C00DE" w:rsidRPr="003D2F38">
              <w:rPr>
                <w:rFonts w:ascii="Arial" w:hAnsi="Arial" w:cs="Arial"/>
                <w:sz w:val="20"/>
                <w:szCs w:val="20"/>
                <w:lang w:val="en"/>
              </w:rPr>
              <w:t>NDP/NDO</w:t>
            </w:r>
            <w:r w:rsidRPr="003D2F38">
              <w:rPr>
                <w:rFonts w:ascii="Arial" w:hAnsi="Arial" w:cs="Arial"/>
                <w:sz w:val="20"/>
                <w:szCs w:val="20"/>
                <w:lang w:val="en"/>
              </w:rPr>
              <w:t>.</w:t>
            </w:r>
          </w:p>
        </w:tc>
      </w:tr>
      <w:tr w:rsidR="00437B23" w:rsidRPr="003D2F38" w14:paraId="1CE053D5" w14:textId="77777777" w:rsidTr="007A63D9">
        <w:trPr>
          <w:trHeight w:val="340"/>
        </w:trPr>
        <w:tc>
          <w:tcPr>
            <w:tcW w:w="2110" w:type="dxa"/>
          </w:tcPr>
          <w:p w14:paraId="320CCEB0" w14:textId="77777777" w:rsidR="00437B23" w:rsidRPr="003D2F38" w:rsidRDefault="007F3B83" w:rsidP="007A63D9">
            <w:pPr>
              <w:pStyle w:val="ListParagraph"/>
              <w:ind w:left="0"/>
              <w:rPr>
                <w:rFonts w:ascii="Arial" w:hAnsi="Arial" w:cs="Arial"/>
                <w:sz w:val="20"/>
                <w:szCs w:val="20"/>
              </w:rPr>
            </w:pPr>
            <w:r w:rsidRPr="003D2F38">
              <w:rPr>
                <w:rFonts w:ascii="Arial" w:hAnsi="Arial" w:cs="Arial"/>
                <w:sz w:val="20"/>
                <w:szCs w:val="20"/>
              </w:rPr>
              <w:t xml:space="preserve">Publicising submitted </w:t>
            </w:r>
            <w:r w:rsidR="006C00DE" w:rsidRPr="003D2F38">
              <w:rPr>
                <w:rFonts w:ascii="Arial" w:hAnsi="Arial" w:cs="Arial"/>
                <w:sz w:val="20"/>
                <w:szCs w:val="20"/>
              </w:rPr>
              <w:t>NDP/NDO</w:t>
            </w:r>
          </w:p>
          <w:p w14:paraId="0D0F4C62" w14:textId="77777777" w:rsidR="003A1FB5" w:rsidRPr="003D2F38" w:rsidRDefault="003A1FB5" w:rsidP="004A5C45">
            <w:pPr>
              <w:pStyle w:val="ListParagraph"/>
              <w:ind w:left="0"/>
              <w:rPr>
                <w:rFonts w:ascii="Arial" w:hAnsi="Arial" w:cs="Arial"/>
                <w:sz w:val="20"/>
                <w:szCs w:val="20"/>
              </w:rPr>
            </w:pPr>
            <w:r w:rsidRPr="003D2F38">
              <w:rPr>
                <w:rFonts w:ascii="Arial" w:hAnsi="Arial" w:cs="Arial"/>
                <w:sz w:val="20"/>
                <w:szCs w:val="20"/>
              </w:rPr>
              <w:t>(Regulation 16</w:t>
            </w:r>
            <w:r w:rsidR="004A5C45" w:rsidRPr="003D2F38">
              <w:rPr>
                <w:rFonts w:ascii="Arial" w:hAnsi="Arial" w:cs="Arial"/>
                <w:sz w:val="20"/>
                <w:szCs w:val="20"/>
              </w:rPr>
              <w:t>/23</w:t>
            </w:r>
            <w:r w:rsidRPr="003D2F38">
              <w:rPr>
                <w:rFonts w:ascii="Arial" w:hAnsi="Arial" w:cs="Arial"/>
                <w:sz w:val="20"/>
                <w:szCs w:val="20"/>
              </w:rPr>
              <w:t>)</w:t>
            </w:r>
          </w:p>
        </w:tc>
        <w:tc>
          <w:tcPr>
            <w:tcW w:w="3375" w:type="dxa"/>
          </w:tcPr>
          <w:p w14:paraId="2830C845" w14:textId="77777777" w:rsidR="00437B23" w:rsidRPr="003D2F38" w:rsidRDefault="00437B23" w:rsidP="006C00DE">
            <w:pPr>
              <w:pStyle w:val="ListParagraph"/>
              <w:numPr>
                <w:ilvl w:val="0"/>
                <w:numId w:val="18"/>
              </w:numPr>
              <w:ind w:left="390" w:hanging="390"/>
              <w:rPr>
                <w:rFonts w:ascii="Arial" w:hAnsi="Arial" w:cs="Arial"/>
                <w:sz w:val="20"/>
                <w:szCs w:val="20"/>
              </w:rPr>
            </w:pPr>
            <w:r w:rsidRPr="003D2F38">
              <w:rPr>
                <w:rFonts w:ascii="Arial" w:hAnsi="Arial" w:cs="Arial"/>
                <w:sz w:val="20"/>
                <w:szCs w:val="20"/>
              </w:rPr>
              <w:t xml:space="preserve">Publicise </w:t>
            </w:r>
            <w:r w:rsidR="004A5C45" w:rsidRPr="003D2F38">
              <w:rPr>
                <w:rFonts w:ascii="Arial" w:hAnsi="Arial" w:cs="Arial"/>
                <w:sz w:val="20"/>
                <w:szCs w:val="20"/>
              </w:rPr>
              <w:t xml:space="preserve">submitted </w:t>
            </w:r>
            <w:r w:rsidRPr="003D2F38">
              <w:rPr>
                <w:rFonts w:ascii="Arial" w:hAnsi="Arial" w:cs="Arial"/>
                <w:sz w:val="20"/>
                <w:szCs w:val="20"/>
              </w:rPr>
              <w:t>N</w:t>
            </w:r>
            <w:r w:rsidR="006C00DE" w:rsidRPr="003D2F38">
              <w:rPr>
                <w:rFonts w:ascii="Arial" w:hAnsi="Arial" w:cs="Arial"/>
                <w:sz w:val="20"/>
                <w:szCs w:val="20"/>
              </w:rPr>
              <w:t>DP/NDO p</w:t>
            </w:r>
            <w:r w:rsidRPr="003D2F38">
              <w:rPr>
                <w:rFonts w:ascii="Arial" w:hAnsi="Arial" w:cs="Arial"/>
                <w:sz w:val="20"/>
                <w:szCs w:val="20"/>
              </w:rPr>
              <w:t>roposal</w:t>
            </w:r>
            <w:r w:rsidR="006C00DE" w:rsidRPr="003D2F38">
              <w:rPr>
                <w:rFonts w:ascii="Arial" w:hAnsi="Arial" w:cs="Arial"/>
                <w:sz w:val="20"/>
                <w:szCs w:val="20"/>
              </w:rPr>
              <w:t>s</w:t>
            </w:r>
            <w:r w:rsidRPr="003D2F38">
              <w:rPr>
                <w:rFonts w:ascii="Arial" w:hAnsi="Arial" w:cs="Arial"/>
                <w:sz w:val="20"/>
                <w:szCs w:val="20"/>
              </w:rPr>
              <w:t xml:space="preserve"> for minimum </w:t>
            </w:r>
            <w:proofErr w:type="gramStart"/>
            <w:r w:rsidRPr="003D2F38">
              <w:rPr>
                <w:rFonts w:ascii="Arial" w:hAnsi="Arial" w:cs="Arial"/>
                <w:sz w:val="20"/>
                <w:szCs w:val="20"/>
              </w:rPr>
              <w:t xml:space="preserve">6 </w:t>
            </w:r>
            <w:r w:rsidR="003A1FB5" w:rsidRPr="003D2F38">
              <w:rPr>
                <w:rFonts w:ascii="Arial" w:hAnsi="Arial" w:cs="Arial"/>
                <w:sz w:val="20"/>
                <w:szCs w:val="20"/>
              </w:rPr>
              <w:t>week</w:t>
            </w:r>
            <w:proofErr w:type="gramEnd"/>
            <w:r w:rsidR="003A1FB5" w:rsidRPr="003D2F38">
              <w:rPr>
                <w:rFonts w:ascii="Arial" w:hAnsi="Arial" w:cs="Arial"/>
                <w:sz w:val="20"/>
                <w:szCs w:val="20"/>
              </w:rPr>
              <w:t xml:space="preserve"> consultation </w:t>
            </w:r>
            <w:r w:rsidRPr="003D2F38">
              <w:rPr>
                <w:rFonts w:ascii="Arial" w:hAnsi="Arial" w:cs="Arial"/>
                <w:sz w:val="20"/>
                <w:szCs w:val="20"/>
              </w:rPr>
              <w:t xml:space="preserve">period </w:t>
            </w:r>
            <w:r w:rsidR="004A5C45" w:rsidRPr="003D2F38">
              <w:rPr>
                <w:rFonts w:ascii="Arial" w:hAnsi="Arial" w:cs="Arial"/>
                <w:sz w:val="20"/>
                <w:szCs w:val="20"/>
              </w:rPr>
              <w:t xml:space="preserve">in prescribed manner </w:t>
            </w:r>
          </w:p>
          <w:p w14:paraId="63941213" w14:textId="77777777" w:rsidR="00B2732F" w:rsidRPr="003D2F38" w:rsidRDefault="00B2732F" w:rsidP="006C00DE">
            <w:pPr>
              <w:pStyle w:val="ListParagraph"/>
              <w:numPr>
                <w:ilvl w:val="0"/>
                <w:numId w:val="18"/>
              </w:numPr>
              <w:ind w:left="390" w:hanging="390"/>
              <w:rPr>
                <w:rFonts w:ascii="Arial" w:hAnsi="Arial" w:cs="Arial"/>
                <w:sz w:val="20"/>
                <w:szCs w:val="20"/>
              </w:rPr>
            </w:pPr>
            <w:r w:rsidRPr="003D2F38">
              <w:rPr>
                <w:rFonts w:ascii="Arial" w:hAnsi="Arial" w:cs="Arial"/>
                <w:sz w:val="20"/>
                <w:szCs w:val="20"/>
              </w:rPr>
              <w:t>appoint independent examiner</w:t>
            </w:r>
          </w:p>
        </w:tc>
        <w:tc>
          <w:tcPr>
            <w:tcW w:w="3138" w:type="dxa"/>
          </w:tcPr>
          <w:p w14:paraId="296FEF7D" w14:textId="77777777" w:rsidR="00437B23" w:rsidRPr="003D2F38" w:rsidRDefault="00437B23" w:rsidP="00C46FED">
            <w:pPr>
              <w:pStyle w:val="ListParagraph"/>
              <w:ind w:left="0"/>
              <w:rPr>
                <w:rFonts w:ascii="Arial" w:hAnsi="Arial" w:cs="Arial"/>
                <w:sz w:val="20"/>
                <w:szCs w:val="20"/>
              </w:rPr>
            </w:pPr>
          </w:p>
          <w:p w14:paraId="7194DBDC" w14:textId="77777777" w:rsidR="003A1FB5" w:rsidRPr="003D2F38" w:rsidRDefault="003A1FB5" w:rsidP="00C46FED">
            <w:pPr>
              <w:pStyle w:val="ListParagraph"/>
              <w:ind w:left="0"/>
              <w:rPr>
                <w:rFonts w:ascii="Arial" w:hAnsi="Arial" w:cs="Arial"/>
                <w:sz w:val="20"/>
                <w:szCs w:val="20"/>
              </w:rPr>
            </w:pPr>
          </w:p>
          <w:p w14:paraId="769D0D3C" w14:textId="77777777" w:rsidR="003A1FB5" w:rsidRPr="003D2F38" w:rsidRDefault="003A1FB5" w:rsidP="00C46FED">
            <w:pPr>
              <w:pStyle w:val="ListParagraph"/>
              <w:ind w:left="0"/>
              <w:rPr>
                <w:rFonts w:ascii="Arial" w:hAnsi="Arial" w:cs="Arial"/>
                <w:sz w:val="20"/>
                <w:szCs w:val="20"/>
              </w:rPr>
            </w:pPr>
          </w:p>
          <w:p w14:paraId="54CD245A" w14:textId="77777777" w:rsidR="003A1FB5" w:rsidRPr="003D2F38" w:rsidRDefault="003A1FB5" w:rsidP="00C46FED">
            <w:pPr>
              <w:pStyle w:val="ListParagraph"/>
              <w:ind w:left="0"/>
              <w:rPr>
                <w:rFonts w:ascii="Arial" w:hAnsi="Arial" w:cs="Arial"/>
                <w:sz w:val="20"/>
                <w:szCs w:val="20"/>
              </w:rPr>
            </w:pPr>
          </w:p>
        </w:tc>
      </w:tr>
      <w:tr w:rsidR="004A5C45" w:rsidRPr="003D2F38" w14:paraId="3D88C2CF" w14:textId="77777777" w:rsidTr="007A63D9">
        <w:trPr>
          <w:trHeight w:val="340"/>
        </w:trPr>
        <w:tc>
          <w:tcPr>
            <w:tcW w:w="2110" w:type="dxa"/>
          </w:tcPr>
          <w:p w14:paraId="02AD0093" w14:textId="77777777" w:rsidR="004A5C45" w:rsidRPr="003D2F38" w:rsidRDefault="004A5C45" w:rsidP="007A63D9">
            <w:pPr>
              <w:pStyle w:val="ListParagraph"/>
              <w:ind w:left="0"/>
              <w:rPr>
                <w:rFonts w:ascii="Arial" w:hAnsi="Arial" w:cs="Arial"/>
                <w:sz w:val="20"/>
                <w:szCs w:val="20"/>
              </w:rPr>
            </w:pPr>
            <w:r w:rsidRPr="003D2F38">
              <w:rPr>
                <w:rFonts w:ascii="Arial" w:hAnsi="Arial" w:cs="Arial"/>
                <w:sz w:val="20"/>
                <w:szCs w:val="20"/>
              </w:rPr>
              <w:t>Submission of proposed plan/order for examination</w:t>
            </w:r>
          </w:p>
          <w:p w14:paraId="2721EB60" w14:textId="77777777" w:rsidR="004A5C45" w:rsidRPr="003D2F38" w:rsidRDefault="004A5C45" w:rsidP="004A5C45">
            <w:pPr>
              <w:pStyle w:val="ListParagraph"/>
              <w:ind w:left="0"/>
              <w:rPr>
                <w:rFonts w:ascii="Arial" w:hAnsi="Arial" w:cs="Arial"/>
                <w:sz w:val="20"/>
                <w:szCs w:val="20"/>
              </w:rPr>
            </w:pPr>
            <w:r w:rsidRPr="003D2F38">
              <w:rPr>
                <w:rFonts w:ascii="Arial" w:hAnsi="Arial" w:cs="Arial"/>
                <w:sz w:val="20"/>
                <w:szCs w:val="20"/>
              </w:rPr>
              <w:t>(Regulation 17/24)</w:t>
            </w:r>
          </w:p>
        </w:tc>
        <w:tc>
          <w:tcPr>
            <w:tcW w:w="3375" w:type="dxa"/>
          </w:tcPr>
          <w:p w14:paraId="23F8E54E" w14:textId="77777777" w:rsidR="004A5C45" w:rsidRPr="003D2F38" w:rsidRDefault="004A5C45" w:rsidP="00B2732F">
            <w:pPr>
              <w:pStyle w:val="ListParagraph"/>
              <w:numPr>
                <w:ilvl w:val="0"/>
                <w:numId w:val="18"/>
              </w:numPr>
              <w:ind w:left="390" w:hanging="390"/>
              <w:rPr>
                <w:rFonts w:ascii="Arial" w:hAnsi="Arial" w:cs="Arial"/>
                <w:sz w:val="20"/>
                <w:szCs w:val="20"/>
              </w:rPr>
            </w:pPr>
            <w:r w:rsidRPr="003D2F38">
              <w:rPr>
                <w:rFonts w:ascii="Arial" w:hAnsi="Arial" w:cs="Arial"/>
                <w:sz w:val="20"/>
                <w:szCs w:val="20"/>
              </w:rPr>
              <w:t xml:space="preserve">submit </w:t>
            </w:r>
            <w:r w:rsidR="006C00DE" w:rsidRPr="003D2F38">
              <w:rPr>
                <w:rFonts w:ascii="Arial" w:hAnsi="Arial" w:cs="Arial"/>
                <w:sz w:val="20"/>
                <w:szCs w:val="20"/>
              </w:rPr>
              <w:t>NDP/NDO</w:t>
            </w:r>
            <w:r w:rsidR="00B2732F" w:rsidRPr="003D2F38">
              <w:rPr>
                <w:rFonts w:ascii="Arial" w:hAnsi="Arial" w:cs="Arial"/>
                <w:sz w:val="20"/>
                <w:szCs w:val="20"/>
              </w:rPr>
              <w:t xml:space="preserve"> to appointed </w:t>
            </w:r>
            <w:r w:rsidRPr="003D2F38">
              <w:rPr>
                <w:rFonts w:ascii="Arial" w:hAnsi="Arial" w:cs="Arial"/>
                <w:sz w:val="20"/>
                <w:szCs w:val="20"/>
              </w:rPr>
              <w:t>independent examin</w:t>
            </w:r>
            <w:r w:rsidR="00B2732F" w:rsidRPr="003D2F38">
              <w:rPr>
                <w:rFonts w:ascii="Arial" w:hAnsi="Arial" w:cs="Arial"/>
                <w:sz w:val="20"/>
                <w:szCs w:val="20"/>
              </w:rPr>
              <w:t>er</w:t>
            </w:r>
          </w:p>
        </w:tc>
        <w:tc>
          <w:tcPr>
            <w:tcW w:w="3138" w:type="dxa"/>
          </w:tcPr>
          <w:p w14:paraId="1231BE67" w14:textId="77777777" w:rsidR="004A5C45" w:rsidRPr="003D2F38" w:rsidRDefault="004A5C45" w:rsidP="00C46FED">
            <w:pPr>
              <w:pStyle w:val="ListParagraph"/>
              <w:ind w:left="0"/>
              <w:rPr>
                <w:rFonts w:ascii="Arial" w:hAnsi="Arial" w:cs="Arial"/>
                <w:sz w:val="20"/>
                <w:szCs w:val="20"/>
              </w:rPr>
            </w:pPr>
          </w:p>
        </w:tc>
      </w:tr>
      <w:tr w:rsidR="001E54A4" w:rsidRPr="003D2F38" w14:paraId="79E17DBF" w14:textId="77777777" w:rsidTr="007A63D9">
        <w:trPr>
          <w:trHeight w:val="340"/>
        </w:trPr>
        <w:tc>
          <w:tcPr>
            <w:tcW w:w="2110" w:type="dxa"/>
          </w:tcPr>
          <w:p w14:paraId="229FF653" w14:textId="77777777" w:rsidR="001E54A4" w:rsidRPr="003D2F38" w:rsidRDefault="004A5C45" w:rsidP="007A63D9">
            <w:pPr>
              <w:pStyle w:val="ListParagraph"/>
              <w:ind w:left="0"/>
              <w:rPr>
                <w:rFonts w:ascii="Arial" w:hAnsi="Arial" w:cs="Arial"/>
                <w:sz w:val="20"/>
                <w:szCs w:val="20"/>
              </w:rPr>
            </w:pPr>
            <w:r w:rsidRPr="003D2F38">
              <w:rPr>
                <w:rFonts w:ascii="Arial" w:hAnsi="Arial" w:cs="Arial"/>
                <w:sz w:val="20"/>
                <w:szCs w:val="20"/>
              </w:rPr>
              <w:t>Following Examination of p</w:t>
            </w:r>
            <w:r w:rsidR="001E54A4" w:rsidRPr="003D2F38">
              <w:rPr>
                <w:rFonts w:ascii="Arial" w:hAnsi="Arial" w:cs="Arial"/>
                <w:sz w:val="20"/>
                <w:szCs w:val="20"/>
              </w:rPr>
              <w:t>lan</w:t>
            </w:r>
            <w:r w:rsidRPr="003D2F38">
              <w:rPr>
                <w:rFonts w:ascii="Arial" w:hAnsi="Arial" w:cs="Arial"/>
                <w:sz w:val="20"/>
                <w:szCs w:val="20"/>
              </w:rPr>
              <w:t>/order</w:t>
            </w:r>
          </w:p>
          <w:p w14:paraId="0011B4EF" w14:textId="77777777" w:rsidR="006C00DE" w:rsidRPr="003D2F38" w:rsidRDefault="006C00DE" w:rsidP="007A63D9">
            <w:pPr>
              <w:pStyle w:val="ListParagraph"/>
              <w:ind w:left="0"/>
              <w:rPr>
                <w:rFonts w:ascii="Arial" w:hAnsi="Arial" w:cs="Arial"/>
                <w:sz w:val="20"/>
                <w:szCs w:val="20"/>
              </w:rPr>
            </w:pPr>
            <w:r w:rsidRPr="003D2F38">
              <w:rPr>
                <w:rFonts w:ascii="Arial" w:hAnsi="Arial" w:cs="Arial"/>
                <w:sz w:val="20"/>
                <w:szCs w:val="20"/>
              </w:rPr>
              <w:t>(Regulation 18/25</w:t>
            </w:r>
            <w:r w:rsidR="00FB78C5" w:rsidRPr="003D2F38">
              <w:rPr>
                <w:rFonts w:ascii="Arial" w:hAnsi="Arial" w:cs="Arial"/>
                <w:sz w:val="20"/>
                <w:szCs w:val="20"/>
              </w:rPr>
              <w:t>)</w:t>
            </w:r>
          </w:p>
        </w:tc>
        <w:tc>
          <w:tcPr>
            <w:tcW w:w="3375" w:type="dxa"/>
          </w:tcPr>
          <w:p w14:paraId="3A980EAD" w14:textId="77777777" w:rsidR="001E54A4" w:rsidRPr="003D2F38" w:rsidRDefault="001E54A4" w:rsidP="006C00DE">
            <w:pPr>
              <w:pStyle w:val="ListParagraph"/>
              <w:numPr>
                <w:ilvl w:val="0"/>
                <w:numId w:val="18"/>
              </w:numPr>
              <w:ind w:left="390" w:hanging="390"/>
              <w:rPr>
                <w:rFonts w:ascii="Arial" w:hAnsi="Arial" w:cs="Arial"/>
                <w:sz w:val="20"/>
                <w:szCs w:val="20"/>
              </w:rPr>
            </w:pPr>
            <w:r w:rsidRPr="003D2F38">
              <w:rPr>
                <w:rFonts w:ascii="Arial" w:hAnsi="Arial" w:cs="Arial"/>
                <w:sz w:val="20"/>
                <w:szCs w:val="20"/>
              </w:rPr>
              <w:t xml:space="preserve">Publish Examiner’s report and publicise any further actions to be taken on draft </w:t>
            </w:r>
            <w:r w:rsidR="006C00DE" w:rsidRPr="003D2F38">
              <w:rPr>
                <w:rFonts w:ascii="Arial" w:hAnsi="Arial" w:cs="Arial"/>
                <w:sz w:val="20"/>
                <w:szCs w:val="20"/>
              </w:rPr>
              <w:t>NDP/NDO</w:t>
            </w:r>
            <w:r w:rsidR="004A5C45" w:rsidRPr="003D2F38">
              <w:rPr>
                <w:rFonts w:ascii="Arial" w:hAnsi="Arial" w:cs="Arial"/>
                <w:sz w:val="20"/>
                <w:szCs w:val="20"/>
              </w:rPr>
              <w:t>/order on website</w:t>
            </w:r>
          </w:p>
        </w:tc>
        <w:tc>
          <w:tcPr>
            <w:tcW w:w="3138" w:type="dxa"/>
          </w:tcPr>
          <w:p w14:paraId="36FEB5B0" w14:textId="77777777" w:rsidR="001E54A4" w:rsidRPr="003D2F38" w:rsidRDefault="001E54A4" w:rsidP="00C46FED">
            <w:pPr>
              <w:pStyle w:val="ListParagraph"/>
              <w:ind w:left="0"/>
              <w:rPr>
                <w:rFonts w:ascii="Arial" w:hAnsi="Arial" w:cs="Arial"/>
                <w:sz w:val="20"/>
                <w:szCs w:val="20"/>
              </w:rPr>
            </w:pPr>
          </w:p>
        </w:tc>
      </w:tr>
      <w:tr w:rsidR="00E23D41" w:rsidRPr="003D2F38" w14:paraId="20093281" w14:textId="77777777" w:rsidTr="007A63D9">
        <w:trPr>
          <w:trHeight w:val="340"/>
        </w:trPr>
        <w:tc>
          <w:tcPr>
            <w:tcW w:w="2110" w:type="dxa"/>
          </w:tcPr>
          <w:p w14:paraId="0A754574" w14:textId="77777777" w:rsidR="00E23D41" w:rsidRPr="003D2F38" w:rsidRDefault="00E23D41" w:rsidP="007A63D9">
            <w:pPr>
              <w:pStyle w:val="ListParagraph"/>
              <w:ind w:left="0"/>
              <w:rPr>
                <w:rFonts w:ascii="Arial" w:hAnsi="Arial" w:cs="Arial"/>
                <w:sz w:val="20"/>
                <w:szCs w:val="20"/>
              </w:rPr>
            </w:pPr>
            <w:r w:rsidRPr="003D2F38">
              <w:rPr>
                <w:rFonts w:ascii="Arial" w:hAnsi="Arial" w:cs="Arial"/>
                <w:sz w:val="20"/>
                <w:szCs w:val="20"/>
              </w:rPr>
              <w:t xml:space="preserve">Community Referendum </w:t>
            </w:r>
          </w:p>
        </w:tc>
        <w:tc>
          <w:tcPr>
            <w:tcW w:w="3375" w:type="dxa"/>
          </w:tcPr>
          <w:p w14:paraId="2F62DEFB" w14:textId="77777777" w:rsidR="00E23D41" w:rsidRPr="003D2F38" w:rsidRDefault="00674869" w:rsidP="00674869">
            <w:pPr>
              <w:rPr>
                <w:rFonts w:ascii="Arial" w:hAnsi="Arial" w:cs="Arial"/>
                <w:sz w:val="20"/>
                <w:szCs w:val="20"/>
              </w:rPr>
            </w:pPr>
            <w:proofErr w:type="gramStart"/>
            <w:r w:rsidRPr="003D2F38">
              <w:rPr>
                <w:rFonts w:ascii="Arial" w:hAnsi="Arial" w:cs="Arial"/>
                <w:sz w:val="20"/>
                <w:szCs w:val="20"/>
              </w:rPr>
              <w:t>Make arrangements</w:t>
            </w:r>
            <w:proofErr w:type="gramEnd"/>
            <w:r w:rsidRPr="003D2F38">
              <w:rPr>
                <w:rFonts w:ascii="Arial" w:hAnsi="Arial" w:cs="Arial"/>
                <w:sz w:val="20"/>
                <w:szCs w:val="20"/>
              </w:rPr>
              <w:t xml:space="preserve"> for </w:t>
            </w:r>
            <w:r w:rsidR="00E23D41" w:rsidRPr="003D2F38">
              <w:rPr>
                <w:rFonts w:ascii="Arial" w:hAnsi="Arial" w:cs="Arial"/>
                <w:sz w:val="20"/>
                <w:szCs w:val="20"/>
              </w:rPr>
              <w:t>community referendum.</w:t>
            </w:r>
          </w:p>
        </w:tc>
        <w:tc>
          <w:tcPr>
            <w:tcW w:w="3138" w:type="dxa"/>
          </w:tcPr>
          <w:p w14:paraId="447B4545" w14:textId="77777777" w:rsidR="00E23D41" w:rsidRPr="003D2F38" w:rsidRDefault="00E23D41" w:rsidP="006C00DE">
            <w:pPr>
              <w:pStyle w:val="ListParagraph"/>
              <w:ind w:left="0"/>
              <w:rPr>
                <w:rFonts w:ascii="Arial" w:hAnsi="Arial" w:cs="Arial"/>
                <w:sz w:val="20"/>
                <w:szCs w:val="20"/>
              </w:rPr>
            </w:pPr>
            <w:proofErr w:type="gramStart"/>
            <w:r w:rsidRPr="003D2F38">
              <w:rPr>
                <w:rFonts w:ascii="Arial" w:hAnsi="Arial" w:cs="Arial"/>
                <w:sz w:val="20"/>
                <w:szCs w:val="20"/>
              </w:rPr>
              <w:t>The majority of</w:t>
            </w:r>
            <w:proofErr w:type="gramEnd"/>
            <w:r w:rsidRPr="003D2F38">
              <w:rPr>
                <w:rFonts w:ascii="Arial" w:hAnsi="Arial" w:cs="Arial"/>
                <w:sz w:val="20"/>
                <w:szCs w:val="20"/>
              </w:rPr>
              <w:t xml:space="preserve"> people voting must support the </w:t>
            </w:r>
            <w:r w:rsidR="006C00DE" w:rsidRPr="003D2F38">
              <w:rPr>
                <w:rFonts w:ascii="Arial" w:hAnsi="Arial" w:cs="Arial"/>
                <w:sz w:val="20"/>
                <w:szCs w:val="20"/>
              </w:rPr>
              <w:t>NDP/NDO</w:t>
            </w:r>
          </w:p>
        </w:tc>
      </w:tr>
      <w:tr w:rsidR="00E23D41" w:rsidRPr="003D2F38" w14:paraId="6CCE0EA1" w14:textId="77777777" w:rsidTr="007A63D9">
        <w:trPr>
          <w:trHeight w:val="340"/>
        </w:trPr>
        <w:tc>
          <w:tcPr>
            <w:tcW w:w="2110" w:type="dxa"/>
          </w:tcPr>
          <w:p w14:paraId="6CA1117C" w14:textId="77777777" w:rsidR="003A1FB5" w:rsidRPr="003D2F38" w:rsidRDefault="006C00DE" w:rsidP="007A63D9">
            <w:pPr>
              <w:pStyle w:val="ListParagraph"/>
              <w:ind w:left="0"/>
              <w:rPr>
                <w:rFonts w:ascii="Arial" w:hAnsi="Arial" w:cs="Arial"/>
                <w:sz w:val="20"/>
                <w:szCs w:val="20"/>
              </w:rPr>
            </w:pPr>
            <w:r w:rsidRPr="003D2F38">
              <w:rPr>
                <w:rFonts w:ascii="Arial" w:hAnsi="Arial" w:cs="Arial"/>
                <w:sz w:val="20"/>
                <w:szCs w:val="20"/>
              </w:rPr>
              <w:t>Make the plan/order</w:t>
            </w:r>
          </w:p>
          <w:p w14:paraId="371EA07E" w14:textId="77777777" w:rsidR="003A1FB5" w:rsidRPr="003D2F38" w:rsidRDefault="003A1FB5" w:rsidP="007A63D9">
            <w:pPr>
              <w:pStyle w:val="ListParagraph"/>
              <w:ind w:left="0"/>
              <w:rPr>
                <w:rFonts w:ascii="Arial" w:hAnsi="Arial" w:cs="Arial"/>
                <w:sz w:val="20"/>
                <w:szCs w:val="20"/>
              </w:rPr>
            </w:pPr>
            <w:r w:rsidRPr="003D2F38">
              <w:rPr>
                <w:rFonts w:ascii="Arial" w:hAnsi="Arial" w:cs="Arial"/>
                <w:sz w:val="20"/>
                <w:szCs w:val="20"/>
              </w:rPr>
              <w:t>(Regulation 19&amp;20</w:t>
            </w:r>
            <w:r w:rsidR="006C00DE" w:rsidRPr="003D2F38">
              <w:rPr>
                <w:rFonts w:ascii="Arial" w:hAnsi="Arial" w:cs="Arial"/>
                <w:sz w:val="20"/>
                <w:szCs w:val="20"/>
              </w:rPr>
              <w:t>/26&amp;27</w:t>
            </w:r>
            <w:r w:rsidRPr="003D2F38">
              <w:rPr>
                <w:rFonts w:ascii="Arial" w:hAnsi="Arial" w:cs="Arial"/>
                <w:sz w:val="20"/>
                <w:szCs w:val="20"/>
              </w:rPr>
              <w:t>)</w:t>
            </w:r>
          </w:p>
        </w:tc>
        <w:tc>
          <w:tcPr>
            <w:tcW w:w="3375" w:type="dxa"/>
          </w:tcPr>
          <w:p w14:paraId="782470CA" w14:textId="77777777" w:rsidR="00E23D41" w:rsidRPr="003D2F38" w:rsidRDefault="00E23D41" w:rsidP="006C00DE">
            <w:pPr>
              <w:rPr>
                <w:rFonts w:ascii="Arial" w:hAnsi="Arial" w:cs="Arial"/>
                <w:sz w:val="20"/>
                <w:szCs w:val="20"/>
              </w:rPr>
            </w:pPr>
            <w:r w:rsidRPr="003D2F38">
              <w:rPr>
                <w:rFonts w:ascii="Arial" w:hAnsi="Arial" w:cs="Arial"/>
                <w:sz w:val="20"/>
                <w:szCs w:val="20"/>
              </w:rPr>
              <w:t xml:space="preserve">Council will bring final </w:t>
            </w:r>
            <w:r w:rsidR="006C00DE" w:rsidRPr="003D2F38">
              <w:rPr>
                <w:rFonts w:ascii="Arial" w:hAnsi="Arial" w:cs="Arial"/>
                <w:sz w:val="20"/>
                <w:szCs w:val="20"/>
              </w:rPr>
              <w:t>NDP/NDO</w:t>
            </w:r>
            <w:r w:rsidRPr="003D2F38">
              <w:rPr>
                <w:rFonts w:ascii="Arial" w:hAnsi="Arial" w:cs="Arial"/>
                <w:sz w:val="20"/>
                <w:szCs w:val="20"/>
              </w:rPr>
              <w:t xml:space="preserve"> into effect</w:t>
            </w:r>
            <w:r w:rsidR="006C00DE" w:rsidRPr="003D2F38">
              <w:rPr>
                <w:rFonts w:ascii="Arial" w:hAnsi="Arial" w:cs="Arial"/>
                <w:sz w:val="20"/>
                <w:szCs w:val="20"/>
              </w:rPr>
              <w:t xml:space="preserve"> (i.e. ‘make’ it)</w:t>
            </w:r>
            <w:r w:rsidR="00F879C1" w:rsidRPr="003D2F38">
              <w:rPr>
                <w:rFonts w:ascii="Arial" w:hAnsi="Arial" w:cs="Arial"/>
                <w:sz w:val="20"/>
                <w:szCs w:val="20"/>
              </w:rPr>
              <w:t>, notify relevant parties</w:t>
            </w:r>
            <w:r w:rsidRPr="003D2F38">
              <w:rPr>
                <w:rFonts w:ascii="Arial" w:hAnsi="Arial" w:cs="Arial"/>
                <w:sz w:val="20"/>
                <w:szCs w:val="20"/>
              </w:rPr>
              <w:t xml:space="preserve"> and publicise it</w:t>
            </w:r>
          </w:p>
        </w:tc>
        <w:tc>
          <w:tcPr>
            <w:tcW w:w="3138" w:type="dxa"/>
          </w:tcPr>
          <w:p w14:paraId="19C63427" w14:textId="77777777" w:rsidR="00E23D41" w:rsidRPr="003D2F38" w:rsidRDefault="002631AA" w:rsidP="006C00DE">
            <w:pPr>
              <w:pStyle w:val="ListParagraph"/>
              <w:ind w:left="0"/>
              <w:rPr>
                <w:rFonts w:ascii="Arial" w:hAnsi="Arial" w:cs="Arial"/>
                <w:sz w:val="20"/>
                <w:szCs w:val="20"/>
              </w:rPr>
            </w:pPr>
            <w:r w:rsidRPr="003D2F38">
              <w:rPr>
                <w:rFonts w:ascii="Arial" w:hAnsi="Arial" w:cs="Arial"/>
                <w:sz w:val="20"/>
                <w:szCs w:val="20"/>
              </w:rPr>
              <w:t xml:space="preserve">Adopted </w:t>
            </w:r>
            <w:r w:rsidR="00102642" w:rsidRPr="003D2F38">
              <w:rPr>
                <w:rFonts w:ascii="Arial" w:hAnsi="Arial" w:cs="Arial"/>
                <w:sz w:val="20"/>
                <w:szCs w:val="20"/>
              </w:rPr>
              <w:t>N</w:t>
            </w:r>
            <w:r w:rsidR="006C00DE" w:rsidRPr="003D2F38">
              <w:rPr>
                <w:rFonts w:ascii="Arial" w:hAnsi="Arial" w:cs="Arial"/>
                <w:sz w:val="20"/>
                <w:szCs w:val="20"/>
              </w:rPr>
              <w:t xml:space="preserve">DPs </w:t>
            </w:r>
            <w:r w:rsidRPr="003D2F38">
              <w:rPr>
                <w:rFonts w:ascii="Arial" w:hAnsi="Arial" w:cs="Arial"/>
                <w:sz w:val="20"/>
                <w:szCs w:val="20"/>
              </w:rPr>
              <w:t>form part of the development plan.</w:t>
            </w:r>
          </w:p>
        </w:tc>
      </w:tr>
    </w:tbl>
    <w:p w14:paraId="6C18396E" w14:textId="77777777" w:rsidR="00221987" w:rsidRDefault="001E54A4" w:rsidP="00221987">
      <w:pPr>
        <w:pStyle w:val="ListParagraph"/>
        <w:spacing w:before="100" w:beforeAutospacing="1" w:after="100" w:afterAutospacing="1"/>
        <w:ind w:left="567" w:hanging="567"/>
        <w:rPr>
          <w:rFonts w:ascii="Arial" w:hAnsi="Arial" w:cs="Arial"/>
          <w:sz w:val="24"/>
          <w:szCs w:val="24"/>
          <w:lang w:val="en"/>
        </w:rPr>
      </w:pPr>
      <w:r w:rsidRPr="003D2F38">
        <w:rPr>
          <w:rFonts w:ascii="Arial" w:hAnsi="Arial" w:cs="Arial"/>
          <w:sz w:val="24"/>
          <w:szCs w:val="24"/>
          <w:lang w:val="en"/>
        </w:rPr>
        <w:lastRenderedPageBreak/>
        <w:tab/>
      </w:r>
    </w:p>
    <w:p w14:paraId="1BA17D26" w14:textId="77777777" w:rsidR="00221987" w:rsidRDefault="00221987" w:rsidP="00221987">
      <w:pPr>
        <w:pStyle w:val="ListParagraph"/>
        <w:spacing w:before="100" w:beforeAutospacing="1" w:after="100" w:afterAutospacing="1"/>
        <w:ind w:left="567" w:hanging="567"/>
        <w:rPr>
          <w:rFonts w:ascii="Arial" w:hAnsi="Arial" w:cs="Arial"/>
          <w:sz w:val="24"/>
          <w:szCs w:val="24"/>
          <w:lang w:val="en"/>
        </w:rPr>
      </w:pPr>
    </w:p>
    <w:p w14:paraId="5A3FED2C" w14:textId="77777777" w:rsidR="00221987" w:rsidRDefault="00221987" w:rsidP="00221987">
      <w:pPr>
        <w:pStyle w:val="ListParagraph"/>
        <w:spacing w:before="100" w:beforeAutospacing="1" w:after="100" w:afterAutospacing="1"/>
        <w:ind w:left="567" w:hanging="567"/>
        <w:rPr>
          <w:rFonts w:ascii="Arial" w:hAnsi="Arial" w:cs="Arial"/>
          <w:sz w:val="24"/>
          <w:szCs w:val="24"/>
          <w:lang w:val="en"/>
        </w:rPr>
      </w:pPr>
    </w:p>
    <w:p w14:paraId="35DECA4F" w14:textId="77777777" w:rsidR="00221987" w:rsidRDefault="00221987" w:rsidP="00221987">
      <w:pPr>
        <w:pStyle w:val="ListParagraph"/>
        <w:spacing w:before="100" w:beforeAutospacing="1" w:after="100" w:afterAutospacing="1"/>
        <w:ind w:left="567" w:hanging="567"/>
        <w:rPr>
          <w:rFonts w:ascii="Arial" w:hAnsi="Arial" w:cs="Arial"/>
          <w:sz w:val="24"/>
          <w:szCs w:val="24"/>
          <w:lang w:val="en"/>
        </w:rPr>
      </w:pPr>
    </w:p>
    <w:p w14:paraId="7FFA7938" w14:textId="77777777" w:rsidR="00BE1021" w:rsidRDefault="00BE1021" w:rsidP="00221987">
      <w:pPr>
        <w:pStyle w:val="ListParagraph"/>
        <w:spacing w:before="100" w:beforeAutospacing="1" w:after="100" w:afterAutospacing="1"/>
        <w:ind w:left="567" w:hanging="567"/>
        <w:rPr>
          <w:rFonts w:ascii="Arial" w:hAnsi="Arial" w:cs="Arial"/>
          <w:b/>
          <w:bCs/>
          <w:sz w:val="24"/>
          <w:szCs w:val="24"/>
          <w:lang w:val="en-US"/>
        </w:rPr>
      </w:pPr>
    </w:p>
    <w:p w14:paraId="4E389089" w14:textId="77777777" w:rsidR="00BE1021" w:rsidRDefault="00BE1021" w:rsidP="00221987">
      <w:pPr>
        <w:pStyle w:val="ListParagraph"/>
        <w:spacing w:before="100" w:beforeAutospacing="1" w:after="100" w:afterAutospacing="1"/>
        <w:ind w:left="567" w:hanging="567"/>
        <w:rPr>
          <w:rFonts w:ascii="Arial" w:hAnsi="Arial" w:cs="Arial"/>
          <w:b/>
          <w:bCs/>
          <w:sz w:val="24"/>
          <w:szCs w:val="24"/>
          <w:lang w:val="en-US"/>
        </w:rPr>
      </w:pPr>
    </w:p>
    <w:p w14:paraId="485AC8F1" w14:textId="47096370" w:rsidR="001E54A4" w:rsidRPr="003D2F38" w:rsidRDefault="001E54A4" w:rsidP="00221987">
      <w:pPr>
        <w:pStyle w:val="ListParagraph"/>
        <w:spacing w:before="100" w:beforeAutospacing="1" w:after="100" w:afterAutospacing="1"/>
        <w:ind w:left="567" w:hanging="567"/>
        <w:rPr>
          <w:rFonts w:ascii="Arial" w:hAnsi="Arial" w:cs="Arial"/>
          <w:b/>
          <w:bCs/>
          <w:sz w:val="24"/>
          <w:szCs w:val="24"/>
          <w:lang w:val="en-US"/>
        </w:rPr>
      </w:pPr>
      <w:r w:rsidRPr="003D2F38">
        <w:rPr>
          <w:rFonts w:ascii="Arial" w:hAnsi="Arial" w:cs="Arial"/>
          <w:b/>
          <w:bCs/>
          <w:sz w:val="24"/>
          <w:szCs w:val="24"/>
          <w:lang w:val="en-US"/>
        </w:rPr>
        <w:t xml:space="preserve">Key Consultation </w:t>
      </w:r>
      <w:r w:rsidR="005A302C" w:rsidRPr="003D2F38">
        <w:rPr>
          <w:rFonts w:ascii="Arial" w:hAnsi="Arial" w:cs="Arial"/>
          <w:b/>
          <w:bCs/>
          <w:sz w:val="24"/>
          <w:szCs w:val="24"/>
          <w:lang w:val="en-US"/>
        </w:rPr>
        <w:t xml:space="preserve">Principles relating to </w:t>
      </w:r>
      <w:proofErr w:type="spellStart"/>
      <w:r w:rsidRPr="003D2F38">
        <w:rPr>
          <w:rFonts w:ascii="Arial" w:hAnsi="Arial" w:cs="Arial"/>
          <w:b/>
          <w:bCs/>
          <w:sz w:val="24"/>
          <w:szCs w:val="24"/>
          <w:lang w:val="en-US"/>
        </w:rPr>
        <w:t>Neighbourhood</w:t>
      </w:r>
      <w:proofErr w:type="spellEnd"/>
      <w:r w:rsidRPr="003D2F38">
        <w:rPr>
          <w:rFonts w:ascii="Arial" w:hAnsi="Arial" w:cs="Arial"/>
          <w:b/>
          <w:bCs/>
          <w:sz w:val="24"/>
          <w:szCs w:val="24"/>
          <w:lang w:val="en-US"/>
        </w:rPr>
        <w:t xml:space="preserve"> Plan</w:t>
      </w:r>
      <w:r w:rsidR="005A302C" w:rsidRPr="003D2F38">
        <w:rPr>
          <w:rFonts w:ascii="Arial" w:hAnsi="Arial" w:cs="Arial"/>
          <w:b/>
          <w:bCs/>
          <w:sz w:val="24"/>
          <w:szCs w:val="24"/>
          <w:lang w:val="en-US"/>
        </w:rPr>
        <w:t>ning functions</w:t>
      </w:r>
    </w:p>
    <w:p w14:paraId="30D7AA69" w14:textId="77777777" w:rsidR="001E54A4" w:rsidRPr="003D2F38" w:rsidRDefault="001E54A4" w:rsidP="001E54A4">
      <w:pPr>
        <w:pStyle w:val="ListParagraph"/>
        <w:spacing w:before="100" w:beforeAutospacing="1" w:after="100" w:afterAutospacing="1"/>
        <w:ind w:left="567" w:hanging="567"/>
        <w:rPr>
          <w:rFonts w:ascii="Arial" w:hAnsi="Arial" w:cs="Arial"/>
          <w:sz w:val="24"/>
          <w:szCs w:val="24"/>
          <w:lang w:val="en"/>
        </w:rPr>
      </w:pPr>
    </w:p>
    <w:p w14:paraId="42552679" w14:textId="4300E735" w:rsidR="00102642" w:rsidRPr="003D2F38" w:rsidRDefault="79FD097C" w:rsidP="6D280828">
      <w:pPr>
        <w:pStyle w:val="ListParagraph"/>
        <w:spacing w:before="100" w:beforeAutospacing="1" w:after="100" w:afterAutospacing="1"/>
        <w:ind w:left="567" w:hanging="567"/>
        <w:rPr>
          <w:rFonts w:ascii="Arial" w:hAnsi="Arial" w:cs="Arial"/>
          <w:sz w:val="24"/>
          <w:szCs w:val="24"/>
          <w:lang w:val="en"/>
        </w:rPr>
      </w:pPr>
      <w:r w:rsidRPr="6D280828">
        <w:rPr>
          <w:rFonts w:ascii="Arial" w:hAnsi="Arial" w:cs="Arial"/>
          <w:sz w:val="24"/>
          <w:szCs w:val="24"/>
          <w:lang w:val="en"/>
        </w:rPr>
        <w:t>8.7</w:t>
      </w:r>
      <w:r w:rsidR="005A302C">
        <w:tab/>
      </w:r>
      <w:r w:rsidR="005A302C" w:rsidRPr="6D280828">
        <w:rPr>
          <w:rFonts w:ascii="Arial" w:hAnsi="Arial" w:cs="Arial"/>
          <w:sz w:val="24"/>
          <w:szCs w:val="24"/>
          <w:lang w:val="en"/>
        </w:rPr>
        <w:t xml:space="preserve">Where it has responsibilities and involvement in the NDP/NDO processes, </w:t>
      </w:r>
      <w:r w:rsidR="00AC1779" w:rsidRPr="6D280828">
        <w:rPr>
          <w:rFonts w:ascii="Arial" w:hAnsi="Arial" w:cs="Arial"/>
          <w:sz w:val="24"/>
          <w:szCs w:val="24"/>
          <w:lang w:val="en"/>
        </w:rPr>
        <w:t>the Council</w:t>
      </w:r>
      <w:r w:rsidR="001E54A4" w:rsidRPr="6D280828">
        <w:rPr>
          <w:rFonts w:ascii="Arial" w:hAnsi="Arial" w:cs="Arial"/>
          <w:sz w:val="24"/>
          <w:szCs w:val="24"/>
          <w:lang w:val="en"/>
        </w:rPr>
        <w:t xml:space="preserve"> </w:t>
      </w:r>
      <w:r w:rsidR="005A302C" w:rsidRPr="6D280828">
        <w:rPr>
          <w:rFonts w:ascii="Arial" w:hAnsi="Arial" w:cs="Arial"/>
          <w:sz w:val="24"/>
          <w:szCs w:val="24"/>
          <w:lang w:val="en"/>
        </w:rPr>
        <w:t xml:space="preserve">will apply the </w:t>
      </w:r>
      <w:r w:rsidR="001E54A4" w:rsidRPr="6D280828">
        <w:rPr>
          <w:rFonts w:ascii="Arial" w:hAnsi="Arial" w:cs="Arial"/>
          <w:sz w:val="24"/>
          <w:szCs w:val="24"/>
          <w:lang w:val="en"/>
        </w:rPr>
        <w:t>principles</w:t>
      </w:r>
      <w:r w:rsidR="00254B28" w:rsidRPr="6D280828">
        <w:rPr>
          <w:rFonts w:ascii="Arial" w:hAnsi="Arial" w:cs="Arial"/>
          <w:sz w:val="24"/>
          <w:szCs w:val="24"/>
          <w:lang w:val="en"/>
        </w:rPr>
        <w:t xml:space="preserve"> set out in the following paragraphs.</w:t>
      </w:r>
    </w:p>
    <w:p w14:paraId="7196D064" w14:textId="77777777" w:rsidR="00F879C1" w:rsidRPr="003D2F38" w:rsidRDefault="00F879C1" w:rsidP="00F879C1">
      <w:pPr>
        <w:pStyle w:val="ListParagraph"/>
        <w:spacing w:before="100" w:beforeAutospacing="1" w:after="100" w:afterAutospacing="1"/>
        <w:ind w:left="567"/>
        <w:rPr>
          <w:rFonts w:ascii="Arial" w:hAnsi="Arial" w:cs="Arial"/>
          <w:sz w:val="24"/>
          <w:szCs w:val="24"/>
          <w:lang w:val="en"/>
        </w:rPr>
      </w:pPr>
    </w:p>
    <w:p w14:paraId="337F8BB2" w14:textId="13DA4B9E" w:rsidR="00102642" w:rsidRPr="003D2F38" w:rsidRDefault="0DC00750" w:rsidP="6D280828">
      <w:pPr>
        <w:pStyle w:val="ListParagraph"/>
        <w:spacing w:before="100" w:beforeAutospacing="1" w:after="100" w:afterAutospacing="1"/>
        <w:ind w:left="567" w:hanging="567"/>
        <w:rPr>
          <w:rFonts w:ascii="Arial" w:hAnsi="Arial" w:cs="Arial"/>
          <w:sz w:val="24"/>
          <w:szCs w:val="24"/>
          <w:lang w:val="en"/>
        </w:rPr>
      </w:pPr>
      <w:r w:rsidRPr="003D2F38">
        <w:rPr>
          <w:rFonts w:ascii="Arial" w:hAnsi="Arial" w:cs="Arial"/>
          <w:sz w:val="24"/>
          <w:szCs w:val="24"/>
          <w:lang w:val="en"/>
        </w:rPr>
        <w:t>8.8</w:t>
      </w:r>
      <w:r w:rsidR="0082044F">
        <w:tab/>
      </w:r>
      <w:r w:rsidR="0082044F" w:rsidRPr="6D280828">
        <w:rPr>
          <w:rFonts w:ascii="Arial" w:hAnsi="Arial" w:cs="Arial"/>
          <w:sz w:val="24"/>
          <w:szCs w:val="24"/>
          <w:lang w:val="en"/>
        </w:rPr>
        <w:t xml:space="preserve">The Council </w:t>
      </w:r>
      <w:r w:rsidR="002F1F0A" w:rsidRPr="6D280828">
        <w:rPr>
          <w:rFonts w:ascii="Arial" w:hAnsi="Arial" w:cs="Arial"/>
          <w:sz w:val="24"/>
          <w:szCs w:val="24"/>
          <w:lang w:val="en"/>
        </w:rPr>
        <w:t>will maintain a dedicated area of its website</w:t>
      </w:r>
      <w:r w:rsidR="0082044F" w:rsidRPr="6D280828">
        <w:rPr>
          <w:rStyle w:val="FootnoteReference"/>
          <w:rFonts w:ascii="Arial" w:hAnsi="Arial" w:cs="Arial"/>
          <w:sz w:val="24"/>
          <w:szCs w:val="24"/>
          <w:lang w:val="en"/>
        </w:rPr>
        <w:footnoteReference w:id="3"/>
      </w:r>
      <w:r w:rsidR="002F1F0A" w:rsidRPr="6D280828">
        <w:rPr>
          <w:rFonts w:ascii="Arial" w:hAnsi="Arial" w:cs="Arial"/>
          <w:sz w:val="24"/>
          <w:szCs w:val="24"/>
          <w:lang w:val="en"/>
        </w:rPr>
        <w:t xml:space="preserve"> where it </w:t>
      </w:r>
      <w:r w:rsidR="0082044F" w:rsidRPr="6D280828">
        <w:rPr>
          <w:rFonts w:ascii="Arial" w:hAnsi="Arial" w:cs="Arial"/>
          <w:sz w:val="24"/>
          <w:szCs w:val="24"/>
          <w:lang w:val="en"/>
        </w:rPr>
        <w:t xml:space="preserve">will </w:t>
      </w:r>
      <w:r w:rsidR="0082044F" w:rsidRPr="6D280828">
        <w:rPr>
          <w:rFonts w:ascii="Arial" w:hAnsi="Arial" w:cs="Arial"/>
          <w:sz w:val="24"/>
          <w:szCs w:val="24"/>
        </w:rPr>
        <w:t>publicise</w:t>
      </w:r>
      <w:r w:rsidR="0082044F" w:rsidRPr="6D280828">
        <w:rPr>
          <w:rFonts w:ascii="Arial" w:hAnsi="Arial" w:cs="Arial"/>
          <w:sz w:val="24"/>
          <w:szCs w:val="24"/>
          <w:lang w:val="en"/>
        </w:rPr>
        <w:t xml:space="preserve"> </w:t>
      </w:r>
      <w:r w:rsidR="005A302C" w:rsidRPr="6D280828">
        <w:rPr>
          <w:rFonts w:ascii="Arial" w:hAnsi="Arial" w:cs="Arial"/>
          <w:sz w:val="24"/>
          <w:szCs w:val="24"/>
          <w:lang w:val="en"/>
        </w:rPr>
        <w:t xml:space="preserve">matters relating to NDPs and NDOs.  This includes </w:t>
      </w:r>
      <w:r w:rsidR="0082044F" w:rsidRPr="6D280828">
        <w:rPr>
          <w:rFonts w:ascii="Arial" w:hAnsi="Arial" w:cs="Arial"/>
          <w:sz w:val="24"/>
          <w:szCs w:val="24"/>
          <w:lang w:val="en"/>
        </w:rPr>
        <w:t xml:space="preserve">guidance in relation to the overall </w:t>
      </w:r>
      <w:r w:rsidR="005A302C" w:rsidRPr="6D280828">
        <w:rPr>
          <w:rFonts w:ascii="Arial" w:hAnsi="Arial" w:cs="Arial"/>
          <w:sz w:val="24"/>
          <w:szCs w:val="24"/>
          <w:lang w:val="en"/>
        </w:rPr>
        <w:t>pl</w:t>
      </w:r>
      <w:r w:rsidR="0082044F" w:rsidRPr="6D280828">
        <w:rPr>
          <w:rFonts w:ascii="Arial" w:hAnsi="Arial" w:cs="Arial"/>
          <w:sz w:val="24"/>
          <w:szCs w:val="24"/>
          <w:lang w:val="en"/>
        </w:rPr>
        <w:t>anning process</w:t>
      </w:r>
      <w:r w:rsidR="005A302C" w:rsidRPr="6D280828">
        <w:rPr>
          <w:rFonts w:ascii="Arial" w:hAnsi="Arial" w:cs="Arial"/>
          <w:sz w:val="24"/>
          <w:szCs w:val="24"/>
          <w:lang w:val="en"/>
        </w:rPr>
        <w:t>es</w:t>
      </w:r>
      <w:r w:rsidR="0082044F" w:rsidRPr="6D280828">
        <w:rPr>
          <w:rFonts w:ascii="Arial" w:hAnsi="Arial" w:cs="Arial"/>
          <w:sz w:val="24"/>
          <w:szCs w:val="24"/>
          <w:lang w:val="en"/>
        </w:rPr>
        <w:t xml:space="preserve">, </w:t>
      </w:r>
      <w:r w:rsidR="002F1F0A" w:rsidRPr="6D280828">
        <w:rPr>
          <w:rFonts w:ascii="Arial" w:hAnsi="Arial" w:cs="Arial"/>
          <w:sz w:val="24"/>
          <w:szCs w:val="24"/>
          <w:lang w:val="en"/>
        </w:rPr>
        <w:t xml:space="preserve">the designation of </w:t>
      </w:r>
      <w:proofErr w:type="spellStart"/>
      <w:r w:rsidR="002F1F0A" w:rsidRPr="6D280828">
        <w:rPr>
          <w:rFonts w:ascii="Arial" w:hAnsi="Arial" w:cs="Arial"/>
          <w:sz w:val="24"/>
          <w:szCs w:val="24"/>
          <w:lang w:val="en"/>
        </w:rPr>
        <w:t>Neighbourhood</w:t>
      </w:r>
      <w:proofErr w:type="spellEnd"/>
      <w:r w:rsidR="002F1F0A" w:rsidRPr="6D280828">
        <w:rPr>
          <w:rFonts w:ascii="Arial" w:hAnsi="Arial" w:cs="Arial"/>
          <w:sz w:val="24"/>
          <w:szCs w:val="24"/>
          <w:lang w:val="en"/>
        </w:rPr>
        <w:t xml:space="preserve"> Areas and Forums, and guidance on consultation.</w:t>
      </w:r>
    </w:p>
    <w:p w14:paraId="34FF1C98" w14:textId="77777777" w:rsidR="00F879C1" w:rsidRPr="003D2F38" w:rsidRDefault="00F879C1" w:rsidP="00F879C1">
      <w:pPr>
        <w:pStyle w:val="ListParagraph"/>
        <w:spacing w:before="100" w:beforeAutospacing="1" w:after="100" w:afterAutospacing="1"/>
        <w:ind w:left="567"/>
        <w:rPr>
          <w:rFonts w:ascii="Arial" w:hAnsi="Arial" w:cs="Arial"/>
          <w:sz w:val="24"/>
          <w:szCs w:val="24"/>
          <w:lang w:val="en"/>
        </w:rPr>
      </w:pPr>
    </w:p>
    <w:p w14:paraId="33237F6F" w14:textId="6A12CC20" w:rsidR="00F879C1" w:rsidRPr="003D2F38" w:rsidRDefault="5B74ABB8" w:rsidP="6D280828">
      <w:pPr>
        <w:pStyle w:val="ListParagraph"/>
        <w:spacing w:before="100" w:beforeAutospacing="1" w:after="100" w:afterAutospacing="1"/>
        <w:ind w:left="567" w:hanging="567"/>
        <w:rPr>
          <w:rFonts w:ascii="Arial" w:hAnsi="Arial" w:cs="Arial"/>
          <w:sz w:val="24"/>
          <w:szCs w:val="24"/>
          <w:lang w:val="en-US"/>
        </w:rPr>
      </w:pPr>
      <w:r w:rsidRPr="6D280828">
        <w:rPr>
          <w:rFonts w:ascii="Arial" w:hAnsi="Arial" w:cs="Arial"/>
          <w:sz w:val="24"/>
          <w:szCs w:val="24"/>
          <w:lang w:val="en-US"/>
        </w:rPr>
        <w:t>8.9</w:t>
      </w:r>
      <w:r w:rsidR="001E54A4">
        <w:tab/>
      </w:r>
      <w:r w:rsidR="001E54A4" w:rsidRPr="6D280828">
        <w:rPr>
          <w:rFonts w:ascii="Arial" w:hAnsi="Arial" w:cs="Arial"/>
          <w:sz w:val="24"/>
          <w:szCs w:val="24"/>
          <w:lang w:val="en-US"/>
        </w:rPr>
        <w:t xml:space="preserve">The Council will make required </w:t>
      </w:r>
      <w:r w:rsidR="00F879C1" w:rsidRPr="6D280828">
        <w:rPr>
          <w:rFonts w:ascii="Arial" w:hAnsi="Arial" w:cs="Arial"/>
          <w:sz w:val="24"/>
          <w:szCs w:val="24"/>
          <w:lang w:val="en-US"/>
        </w:rPr>
        <w:t xml:space="preserve">consultation </w:t>
      </w:r>
      <w:r w:rsidR="001E54A4" w:rsidRPr="6D280828">
        <w:rPr>
          <w:rFonts w:ascii="Arial" w:hAnsi="Arial" w:cs="Arial"/>
          <w:sz w:val="24"/>
          <w:szCs w:val="24"/>
          <w:lang w:val="en-US"/>
        </w:rPr>
        <w:t xml:space="preserve">documents and associated supporting documents </w:t>
      </w:r>
      <w:r w:rsidR="00F879C1" w:rsidRPr="6D280828">
        <w:rPr>
          <w:rFonts w:ascii="Arial" w:hAnsi="Arial" w:cs="Arial"/>
          <w:sz w:val="24"/>
          <w:szCs w:val="24"/>
          <w:lang w:val="en-US"/>
        </w:rPr>
        <w:t xml:space="preserve">relating to NDPs </w:t>
      </w:r>
      <w:r w:rsidR="005A302C" w:rsidRPr="6D280828">
        <w:rPr>
          <w:rFonts w:ascii="Arial" w:hAnsi="Arial" w:cs="Arial"/>
          <w:sz w:val="24"/>
          <w:szCs w:val="24"/>
          <w:lang w:val="en-US"/>
        </w:rPr>
        <w:t xml:space="preserve">and NDOs </w:t>
      </w:r>
      <w:r w:rsidR="001E54A4" w:rsidRPr="6D280828">
        <w:rPr>
          <w:rFonts w:ascii="Arial" w:hAnsi="Arial" w:cs="Arial"/>
          <w:sz w:val="24"/>
          <w:szCs w:val="24"/>
          <w:lang w:val="en-US"/>
        </w:rPr>
        <w:t xml:space="preserve">available in the </w:t>
      </w:r>
      <w:r w:rsidR="004E60DC" w:rsidRPr="6D280828">
        <w:rPr>
          <w:rFonts w:ascii="Arial" w:hAnsi="Arial" w:cs="Arial"/>
          <w:sz w:val="24"/>
          <w:szCs w:val="24"/>
          <w:lang w:val="en-US"/>
        </w:rPr>
        <w:t>dedicated area of its</w:t>
      </w:r>
      <w:r w:rsidR="00AC1779" w:rsidRPr="6D280828">
        <w:rPr>
          <w:rFonts w:ascii="Arial" w:hAnsi="Arial" w:cs="Arial"/>
          <w:sz w:val="24"/>
          <w:szCs w:val="24"/>
          <w:lang w:val="en-US"/>
        </w:rPr>
        <w:t xml:space="preserve"> website</w:t>
      </w:r>
      <w:r w:rsidR="00674869" w:rsidRPr="6D280828">
        <w:rPr>
          <w:rFonts w:ascii="Arial" w:hAnsi="Arial" w:cs="Arial"/>
          <w:sz w:val="24"/>
          <w:szCs w:val="24"/>
          <w:lang w:val="en-US"/>
        </w:rPr>
        <w:t xml:space="preserve">, at its principal office and at any local libraries or </w:t>
      </w:r>
      <w:r w:rsidR="002D0C3C" w:rsidRPr="6D280828">
        <w:rPr>
          <w:rFonts w:ascii="Arial" w:hAnsi="Arial" w:cs="Arial"/>
          <w:sz w:val="24"/>
          <w:szCs w:val="24"/>
          <w:lang w:val="en-US"/>
        </w:rPr>
        <w:t>publicly</w:t>
      </w:r>
      <w:r w:rsidR="00674869" w:rsidRPr="6D280828">
        <w:rPr>
          <w:rFonts w:ascii="Arial" w:hAnsi="Arial" w:cs="Arial"/>
          <w:sz w:val="24"/>
          <w:szCs w:val="24"/>
          <w:lang w:val="en-US"/>
        </w:rPr>
        <w:t xml:space="preserve"> accessible point in the relevant locality where </w:t>
      </w:r>
      <w:r w:rsidR="00F879C1" w:rsidRPr="6D280828">
        <w:rPr>
          <w:rFonts w:ascii="Arial" w:hAnsi="Arial" w:cs="Arial"/>
          <w:sz w:val="24"/>
          <w:szCs w:val="24"/>
          <w:lang w:val="en-US"/>
        </w:rPr>
        <w:t xml:space="preserve">appropriate and </w:t>
      </w:r>
      <w:r w:rsidR="00674869" w:rsidRPr="6D280828">
        <w:rPr>
          <w:rFonts w:ascii="Arial" w:hAnsi="Arial" w:cs="Arial"/>
          <w:sz w:val="24"/>
          <w:szCs w:val="24"/>
          <w:lang w:val="en-US"/>
        </w:rPr>
        <w:t>reasonably practica</w:t>
      </w:r>
      <w:r w:rsidR="00FB78C5" w:rsidRPr="6D280828">
        <w:rPr>
          <w:rFonts w:ascii="Arial" w:hAnsi="Arial" w:cs="Arial"/>
          <w:sz w:val="24"/>
          <w:szCs w:val="24"/>
          <w:lang w:val="en-US"/>
        </w:rPr>
        <w:t>ble</w:t>
      </w:r>
      <w:r w:rsidR="00674869" w:rsidRPr="6D280828">
        <w:rPr>
          <w:rFonts w:ascii="Arial" w:hAnsi="Arial" w:cs="Arial"/>
          <w:sz w:val="24"/>
          <w:szCs w:val="24"/>
          <w:lang w:val="en-US"/>
        </w:rPr>
        <w:t xml:space="preserve"> to foster engagement. </w:t>
      </w:r>
    </w:p>
    <w:p w14:paraId="6D072C0D" w14:textId="77777777" w:rsidR="00F879C1" w:rsidRPr="003D2F38" w:rsidRDefault="00F879C1" w:rsidP="00F879C1">
      <w:pPr>
        <w:pStyle w:val="ListParagraph"/>
        <w:rPr>
          <w:rFonts w:ascii="Arial" w:hAnsi="Arial" w:cs="Arial"/>
          <w:sz w:val="24"/>
          <w:szCs w:val="24"/>
          <w:lang w:val="en"/>
        </w:rPr>
      </w:pPr>
    </w:p>
    <w:p w14:paraId="2BABE759" w14:textId="4A9E0AE2" w:rsidR="00F22F3D" w:rsidRPr="003D2F38" w:rsidRDefault="567A08FB" w:rsidP="6D280828">
      <w:pPr>
        <w:pStyle w:val="ListParagraph"/>
        <w:spacing w:before="100" w:beforeAutospacing="1" w:after="100" w:afterAutospacing="1"/>
        <w:ind w:left="567" w:hanging="567"/>
        <w:rPr>
          <w:rFonts w:ascii="Arial" w:hAnsi="Arial" w:cs="Arial"/>
          <w:sz w:val="24"/>
          <w:szCs w:val="24"/>
          <w:lang w:val="en-US"/>
        </w:rPr>
      </w:pPr>
      <w:r w:rsidRPr="003D2F38">
        <w:rPr>
          <w:rFonts w:ascii="Arial" w:hAnsi="Arial" w:cs="Arial"/>
          <w:sz w:val="24"/>
          <w:szCs w:val="24"/>
          <w:lang w:val="en-US"/>
        </w:rPr>
        <w:t>8.10</w:t>
      </w:r>
      <w:r w:rsidR="00DA031A">
        <w:tab/>
      </w:r>
      <w:r w:rsidR="00DA031A" w:rsidRPr="6D280828">
        <w:rPr>
          <w:rFonts w:ascii="Arial" w:hAnsi="Arial" w:cs="Arial"/>
          <w:sz w:val="24"/>
          <w:szCs w:val="24"/>
          <w:lang w:val="en-US"/>
        </w:rPr>
        <w:t xml:space="preserve">Within the limitations of its resources, the Council will </w:t>
      </w:r>
      <w:proofErr w:type="gramStart"/>
      <w:r w:rsidR="00DA031A" w:rsidRPr="6D280828">
        <w:rPr>
          <w:rFonts w:ascii="Arial" w:hAnsi="Arial" w:cs="Arial"/>
          <w:sz w:val="24"/>
          <w:szCs w:val="24"/>
          <w:lang w:val="en-US"/>
        </w:rPr>
        <w:t>provide assistance</w:t>
      </w:r>
      <w:proofErr w:type="gramEnd"/>
      <w:r w:rsidR="00DA031A" w:rsidRPr="6D280828">
        <w:rPr>
          <w:rFonts w:ascii="Arial" w:hAnsi="Arial" w:cs="Arial"/>
          <w:sz w:val="24"/>
          <w:szCs w:val="24"/>
          <w:lang w:val="en-US"/>
        </w:rPr>
        <w:t xml:space="preserve"> and advice to the bodies preparing </w:t>
      </w:r>
      <w:r w:rsidR="00F879C1" w:rsidRPr="6D280828">
        <w:rPr>
          <w:rFonts w:ascii="Arial" w:hAnsi="Arial" w:cs="Arial"/>
          <w:sz w:val="24"/>
          <w:szCs w:val="24"/>
          <w:lang w:val="en-US"/>
        </w:rPr>
        <w:t>or modifying NDPs</w:t>
      </w:r>
      <w:r w:rsidR="00DA031A" w:rsidRPr="6D280828">
        <w:rPr>
          <w:rStyle w:val="FootnoteReference"/>
          <w:rFonts w:ascii="Arial" w:hAnsi="Arial" w:cs="Arial"/>
          <w:sz w:val="24"/>
          <w:szCs w:val="24"/>
          <w:lang w:val="en-US"/>
        </w:rPr>
        <w:footnoteReference w:id="4"/>
      </w:r>
      <w:r w:rsidR="005A302C" w:rsidRPr="6D280828">
        <w:rPr>
          <w:rFonts w:ascii="Arial" w:hAnsi="Arial" w:cs="Arial"/>
          <w:sz w:val="24"/>
          <w:szCs w:val="24"/>
          <w:lang w:val="en-US"/>
        </w:rPr>
        <w:t xml:space="preserve"> </w:t>
      </w:r>
      <w:r w:rsidR="00F879C1" w:rsidRPr="6D280828">
        <w:rPr>
          <w:rFonts w:ascii="Arial" w:hAnsi="Arial" w:cs="Arial"/>
          <w:sz w:val="24"/>
          <w:szCs w:val="24"/>
          <w:lang w:val="en-US"/>
        </w:rPr>
        <w:t>as follows:</w:t>
      </w:r>
    </w:p>
    <w:p w14:paraId="3868B10A" w14:textId="77777777" w:rsidR="00DA031A" w:rsidRPr="003D2F38" w:rsidRDefault="00DA031A" w:rsidP="00F879C1">
      <w:pPr>
        <w:pStyle w:val="ListParagraph"/>
        <w:numPr>
          <w:ilvl w:val="1"/>
          <w:numId w:val="23"/>
        </w:numPr>
        <w:ind w:left="1134" w:hanging="567"/>
        <w:rPr>
          <w:rFonts w:ascii="Arial" w:hAnsi="Arial" w:cs="Arial"/>
          <w:sz w:val="24"/>
          <w:szCs w:val="24"/>
          <w:lang w:val="en"/>
        </w:rPr>
      </w:pPr>
      <w:r w:rsidRPr="003D2F38">
        <w:rPr>
          <w:rFonts w:ascii="Arial" w:hAnsi="Arial" w:cs="Arial"/>
          <w:sz w:val="24"/>
          <w:szCs w:val="24"/>
          <w:lang w:val="en"/>
        </w:rPr>
        <w:t>guidance on the statutory and regulatory process</w:t>
      </w:r>
      <w:r w:rsidR="002631AA" w:rsidRPr="003D2F38">
        <w:rPr>
          <w:rFonts w:ascii="Arial" w:hAnsi="Arial" w:cs="Arial"/>
          <w:sz w:val="24"/>
          <w:szCs w:val="24"/>
          <w:lang w:val="en"/>
        </w:rPr>
        <w:t xml:space="preserve"> for the making of or alteration to N</w:t>
      </w:r>
      <w:r w:rsidR="00F879C1" w:rsidRPr="003D2F38">
        <w:rPr>
          <w:rFonts w:ascii="Arial" w:hAnsi="Arial" w:cs="Arial"/>
          <w:sz w:val="24"/>
          <w:szCs w:val="24"/>
          <w:lang w:val="en"/>
        </w:rPr>
        <w:t>DPs</w:t>
      </w:r>
      <w:r w:rsidR="00FB78C5" w:rsidRPr="003D2F38">
        <w:rPr>
          <w:rFonts w:ascii="Arial" w:hAnsi="Arial" w:cs="Arial"/>
          <w:sz w:val="24"/>
          <w:szCs w:val="24"/>
          <w:lang w:val="en"/>
        </w:rPr>
        <w:t>/NDOs</w:t>
      </w:r>
      <w:r w:rsidRPr="003D2F38">
        <w:rPr>
          <w:rFonts w:ascii="Arial" w:hAnsi="Arial" w:cs="Arial"/>
          <w:sz w:val="24"/>
          <w:szCs w:val="24"/>
          <w:lang w:val="en"/>
        </w:rPr>
        <w:t>;</w:t>
      </w:r>
    </w:p>
    <w:p w14:paraId="17A12964" w14:textId="77777777" w:rsidR="00F879C1" w:rsidRPr="003D2F38" w:rsidRDefault="00F879C1" w:rsidP="00F879C1">
      <w:pPr>
        <w:pStyle w:val="ListParagraph"/>
        <w:numPr>
          <w:ilvl w:val="1"/>
          <w:numId w:val="23"/>
        </w:numPr>
        <w:ind w:left="1134" w:hanging="567"/>
        <w:rPr>
          <w:rFonts w:ascii="Arial" w:hAnsi="Arial" w:cs="Arial"/>
          <w:sz w:val="24"/>
          <w:szCs w:val="24"/>
          <w:lang w:val="en"/>
        </w:rPr>
      </w:pPr>
      <w:r w:rsidRPr="003D2F38">
        <w:rPr>
          <w:rFonts w:ascii="Arial" w:hAnsi="Arial" w:cs="Arial"/>
          <w:sz w:val="24"/>
          <w:szCs w:val="24"/>
          <w:lang w:val="en"/>
        </w:rPr>
        <w:t xml:space="preserve">provision of evidence base </w:t>
      </w:r>
      <w:proofErr w:type="gramStart"/>
      <w:r w:rsidRPr="003D2F38">
        <w:rPr>
          <w:rFonts w:ascii="Arial" w:hAnsi="Arial" w:cs="Arial"/>
          <w:sz w:val="24"/>
          <w:szCs w:val="24"/>
          <w:lang w:val="en"/>
        </w:rPr>
        <w:t>information</w:t>
      </w:r>
      <w:proofErr w:type="gramEnd"/>
      <w:r w:rsidRPr="003D2F38">
        <w:rPr>
          <w:rFonts w:ascii="Arial" w:hAnsi="Arial" w:cs="Arial"/>
          <w:sz w:val="24"/>
          <w:szCs w:val="24"/>
          <w:lang w:val="en"/>
        </w:rPr>
        <w:t xml:space="preserve"> where this is available (including the relevant housing requirement figure for the NDP area);</w:t>
      </w:r>
    </w:p>
    <w:p w14:paraId="506FFBA6" w14:textId="77777777" w:rsidR="00674869" w:rsidRPr="003D2F38" w:rsidRDefault="00DA031A" w:rsidP="00F879C1">
      <w:pPr>
        <w:pStyle w:val="ListParagraph"/>
        <w:numPr>
          <w:ilvl w:val="1"/>
          <w:numId w:val="23"/>
        </w:numPr>
        <w:ind w:left="1134" w:hanging="567"/>
        <w:rPr>
          <w:rFonts w:ascii="Arial" w:hAnsi="Arial" w:cs="Arial"/>
          <w:sz w:val="24"/>
          <w:szCs w:val="24"/>
          <w:lang w:val="en"/>
        </w:rPr>
      </w:pPr>
      <w:r w:rsidRPr="003D2F38">
        <w:rPr>
          <w:rFonts w:ascii="Arial" w:hAnsi="Arial" w:cs="Arial"/>
          <w:sz w:val="24"/>
          <w:szCs w:val="24"/>
          <w:lang w:val="en"/>
        </w:rPr>
        <w:t>the linkages to the development plan documents produced by the local planning authority</w:t>
      </w:r>
      <w:r w:rsidR="00674869" w:rsidRPr="003D2F38">
        <w:rPr>
          <w:rFonts w:ascii="Arial" w:hAnsi="Arial" w:cs="Arial"/>
          <w:sz w:val="24"/>
          <w:szCs w:val="24"/>
          <w:lang w:val="en"/>
        </w:rPr>
        <w:t>, including providing comments on draft N</w:t>
      </w:r>
      <w:r w:rsidR="00FB78C5" w:rsidRPr="003D2F38">
        <w:rPr>
          <w:rFonts w:ascii="Arial" w:hAnsi="Arial" w:cs="Arial"/>
          <w:sz w:val="24"/>
          <w:szCs w:val="24"/>
          <w:lang w:val="en"/>
        </w:rPr>
        <w:t>DPs/</w:t>
      </w:r>
      <w:proofErr w:type="gramStart"/>
      <w:r w:rsidR="00FB78C5" w:rsidRPr="003D2F38">
        <w:rPr>
          <w:rFonts w:ascii="Arial" w:hAnsi="Arial" w:cs="Arial"/>
          <w:sz w:val="24"/>
          <w:szCs w:val="24"/>
          <w:lang w:val="en"/>
        </w:rPr>
        <w:t xml:space="preserve">NDOs </w:t>
      </w:r>
      <w:r w:rsidR="00674869" w:rsidRPr="003D2F38">
        <w:rPr>
          <w:rFonts w:ascii="Arial" w:hAnsi="Arial" w:cs="Arial"/>
          <w:sz w:val="24"/>
          <w:szCs w:val="24"/>
          <w:lang w:val="en"/>
        </w:rPr>
        <w:t>;</w:t>
      </w:r>
      <w:proofErr w:type="gramEnd"/>
    </w:p>
    <w:p w14:paraId="5F2B6B00" w14:textId="68E79312" w:rsidR="00BE1021" w:rsidRPr="00BE1021" w:rsidRDefault="00BE1021" w:rsidP="00BE1021">
      <w:pPr>
        <w:pStyle w:val="ListParagraph"/>
        <w:numPr>
          <w:ilvl w:val="1"/>
          <w:numId w:val="23"/>
        </w:numPr>
        <w:autoSpaceDE w:val="0"/>
        <w:autoSpaceDN w:val="0"/>
        <w:adjustRightInd w:val="0"/>
        <w:spacing w:after="0"/>
        <w:ind w:left="993"/>
        <w:rPr>
          <w:rFonts w:ascii="Arial" w:hAnsi="Arial" w:cs="Arial"/>
          <w:sz w:val="24"/>
          <w:szCs w:val="24"/>
        </w:rPr>
      </w:pPr>
      <w:r>
        <w:rPr>
          <w:rFonts w:ascii="Arial" w:hAnsi="Arial" w:cs="Arial"/>
          <w:sz w:val="24"/>
          <w:szCs w:val="24"/>
          <w:lang w:val="en-US"/>
        </w:rPr>
        <w:t xml:space="preserve"> </w:t>
      </w:r>
      <w:r w:rsidR="00674869" w:rsidRPr="00BE1021">
        <w:rPr>
          <w:rFonts w:ascii="Arial" w:hAnsi="Arial" w:cs="Arial"/>
          <w:sz w:val="24"/>
          <w:szCs w:val="24"/>
          <w:lang w:val="en-US"/>
        </w:rPr>
        <w:t>Arranging for the appointment of the Examiner</w:t>
      </w:r>
      <w:r w:rsidR="00254B28" w:rsidRPr="00BE1021">
        <w:rPr>
          <w:rFonts w:ascii="Arial" w:hAnsi="Arial" w:cs="Arial"/>
          <w:sz w:val="24"/>
          <w:szCs w:val="24"/>
          <w:lang w:val="en-US"/>
        </w:rPr>
        <w:t>.</w:t>
      </w:r>
      <w:r w:rsidR="00674869" w:rsidRPr="00BE1021">
        <w:rPr>
          <w:rFonts w:ascii="Arial" w:hAnsi="Arial" w:cs="Arial"/>
          <w:sz w:val="24"/>
          <w:szCs w:val="24"/>
          <w:lang w:val="en-US"/>
        </w:rPr>
        <w:t xml:space="preserve"> </w:t>
      </w:r>
    </w:p>
    <w:p w14:paraId="45199A48" w14:textId="77777777" w:rsidR="00BE1021" w:rsidRDefault="00BE1021" w:rsidP="00BE1021">
      <w:pPr>
        <w:autoSpaceDE w:val="0"/>
        <w:autoSpaceDN w:val="0"/>
        <w:adjustRightInd w:val="0"/>
        <w:spacing w:after="0"/>
        <w:rPr>
          <w:rFonts w:ascii="Arial" w:hAnsi="Arial" w:cs="Arial"/>
          <w:sz w:val="24"/>
          <w:szCs w:val="24"/>
        </w:rPr>
      </w:pPr>
    </w:p>
    <w:p w14:paraId="7D8A7967" w14:textId="74C6B022" w:rsidR="00BE1021" w:rsidRPr="001A7E47" w:rsidRDefault="00BE1021" w:rsidP="00BE1021">
      <w:pPr>
        <w:pStyle w:val="Heading1"/>
        <w:rPr>
          <w:rFonts w:ascii="Arial" w:hAnsi="Arial" w:cs="Arial"/>
          <w:b/>
          <w:bCs/>
          <w:sz w:val="24"/>
          <w:szCs w:val="24"/>
        </w:rPr>
      </w:pPr>
      <w:bookmarkStart w:id="7" w:name="_Toc237422225"/>
      <w:r w:rsidRPr="001A7E47">
        <w:rPr>
          <w:rFonts w:ascii="Arial" w:hAnsi="Arial" w:cs="Arial"/>
          <w:b/>
          <w:bCs/>
          <w:sz w:val="24"/>
          <w:szCs w:val="24"/>
        </w:rPr>
        <w:t>9.0</w:t>
      </w:r>
      <w:r w:rsidRPr="001A7E47">
        <w:rPr>
          <w:rFonts w:ascii="Arial" w:hAnsi="Arial" w:cs="Arial"/>
          <w:b/>
          <w:bCs/>
          <w:sz w:val="24"/>
          <w:szCs w:val="24"/>
        </w:rPr>
        <w:tab/>
      </w:r>
      <w:r w:rsidR="001A7E47" w:rsidRPr="001A7E47">
        <w:rPr>
          <w:rFonts w:ascii="Arial" w:hAnsi="Arial" w:cs="Arial"/>
          <w:b/>
          <w:bCs/>
          <w:sz w:val="24"/>
          <w:szCs w:val="24"/>
        </w:rPr>
        <w:t>Monitoring the Engagement Strategy</w:t>
      </w:r>
      <w:bookmarkEnd w:id="7"/>
    </w:p>
    <w:p w14:paraId="03B5BE94" w14:textId="77777777" w:rsidR="00BE1021" w:rsidRDefault="00BE1021" w:rsidP="00BE1021">
      <w:pPr>
        <w:autoSpaceDE w:val="0"/>
        <w:autoSpaceDN w:val="0"/>
        <w:adjustRightInd w:val="0"/>
        <w:spacing w:after="0"/>
        <w:rPr>
          <w:rFonts w:ascii="Arial" w:hAnsi="Arial" w:cs="Arial"/>
          <w:sz w:val="24"/>
          <w:szCs w:val="24"/>
        </w:rPr>
      </w:pPr>
    </w:p>
    <w:p w14:paraId="3A3595CF" w14:textId="4CECE21C" w:rsidR="00661927" w:rsidRPr="00BE1021" w:rsidRDefault="001A7E47" w:rsidP="001A7E47">
      <w:pPr>
        <w:autoSpaceDE w:val="0"/>
        <w:autoSpaceDN w:val="0"/>
        <w:adjustRightInd w:val="0"/>
        <w:spacing w:after="0"/>
        <w:ind w:left="720" w:hanging="720"/>
        <w:rPr>
          <w:rFonts w:ascii="Arial" w:hAnsi="Arial" w:cs="Arial"/>
          <w:sz w:val="24"/>
          <w:szCs w:val="24"/>
        </w:rPr>
      </w:pPr>
      <w:r>
        <w:rPr>
          <w:rFonts w:ascii="Arial" w:hAnsi="Arial" w:cs="Arial"/>
          <w:sz w:val="24"/>
          <w:szCs w:val="24"/>
        </w:rPr>
        <w:t>9.1</w:t>
      </w:r>
      <w:r>
        <w:rPr>
          <w:rFonts w:ascii="Arial" w:hAnsi="Arial" w:cs="Arial"/>
          <w:sz w:val="24"/>
          <w:szCs w:val="24"/>
        </w:rPr>
        <w:tab/>
      </w:r>
      <w:r w:rsidR="00661927" w:rsidRPr="00BE1021">
        <w:rPr>
          <w:rFonts w:ascii="Arial" w:hAnsi="Arial" w:cs="Arial"/>
          <w:sz w:val="24"/>
          <w:szCs w:val="24"/>
        </w:rPr>
        <w:t>The Council will monitor th</w:t>
      </w:r>
      <w:r w:rsidR="00166C8F" w:rsidRPr="00BE1021">
        <w:rPr>
          <w:rFonts w:ascii="Arial" w:hAnsi="Arial" w:cs="Arial"/>
          <w:sz w:val="24"/>
          <w:szCs w:val="24"/>
        </w:rPr>
        <w:t>is Engagement Strategy</w:t>
      </w:r>
      <w:r w:rsidR="00661927" w:rsidRPr="00BE1021">
        <w:rPr>
          <w:rFonts w:ascii="Arial" w:hAnsi="Arial" w:cs="Arial"/>
          <w:sz w:val="24"/>
          <w:szCs w:val="24"/>
        </w:rPr>
        <w:t xml:space="preserve"> to ensure it remains up to date</w:t>
      </w:r>
      <w:r w:rsidR="00166C8F" w:rsidRPr="00BE1021">
        <w:rPr>
          <w:rFonts w:ascii="Arial" w:hAnsi="Arial" w:cs="Arial"/>
          <w:sz w:val="24"/>
          <w:szCs w:val="24"/>
        </w:rPr>
        <w:t>.</w:t>
      </w:r>
    </w:p>
    <w:p w14:paraId="722B00AE" w14:textId="77777777" w:rsidR="00661927" w:rsidRPr="003D2F38" w:rsidRDefault="00661927" w:rsidP="00661927">
      <w:pPr>
        <w:rPr>
          <w:rFonts w:ascii="Arial" w:hAnsi="Arial" w:cs="Arial"/>
          <w:sz w:val="24"/>
          <w:szCs w:val="24"/>
        </w:rPr>
      </w:pPr>
    </w:p>
    <w:sectPr w:rsidR="00661927" w:rsidRPr="003D2F38" w:rsidSect="00B30B2D">
      <w:footerReference w:type="first" r:id="rId18"/>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9A0E3" w14:textId="77777777" w:rsidR="00B51D15" w:rsidRDefault="00B51D15" w:rsidP="003D0CAA">
      <w:pPr>
        <w:spacing w:after="0" w:line="240" w:lineRule="auto"/>
      </w:pPr>
      <w:r>
        <w:separator/>
      </w:r>
    </w:p>
  </w:endnote>
  <w:endnote w:type="continuationSeparator" w:id="0">
    <w:p w14:paraId="5AB69965" w14:textId="77777777" w:rsidR="00B51D15" w:rsidRDefault="00B51D15" w:rsidP="003D0C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398E2" w14:textId="77777777" w:rsidR="00B60981" w:rsidRDefault="00B60981" w:rsidP="00B60981">
    <w:pPr>
      <w:pStyle w:val="Footer"/>
      <w:pBdr>
        <w:bottom w:val="single" w:sz="12" w:space="1" w:color="auto"/>
      </w:pBdr>
      <w:jc w:val="center"/>
    </w:pPr>
  </w:p>
  <w:p w14:paraId="16287F21" w14:textId="77777777" w:rsidR="00B30B2D" w:rsidRDefault="00B30B2D" w:rsidP="00B87A2A">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31CDC" w14:textId="77777777" w:rsidR="00B30B2D" w:rsidRDefault="00B30B2D" w:rsidP="00B30B2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4931273"/>
      <w:docPartObj>
        <w:docPartGallery w:val="Page Numbers (Bottom of Page)"/>
        <w:docPartUnique/>
      </w:docPartObj>
    </w:sdtPr>
    <w:sdtEndPr>
      <w:rPr>
        <w:noProof/>
      </w:rPr>
    </w:sdtEndPr>
    <w:sdtContent>
      <w:p w14:paraId="75230947" w14:textId="3AC22976" w:rsidR="005118DA" w:rsidRDefault="005118D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82DD0A0" w14:textId="026B9AEC" w:rsidR="00B30B2D" w:rsidRDefault="00B30B2D" w:rsidP="00B30B2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EB88F" w14:textId="77777777" w:rsidR="00B51D15" w:rsidRDefault="00B51D15" w:rsidP="003D0CAA">
      <w:pPr>
        <w:spacing w:after="0" w:line="240" w:lineRule="auto"/>
      </w:pPr>
      <w:r>
        <w:separator/>
      </w:r>
    </w:p>
  </w:footnote>
  <w:footnote w:type="continuationSeparator" w:id="0">
    <w:p w14:paraId="7B956042" w14:textId="77777777" w:rsidR="00B51D15" w:rsidRDefault="00B51D15" w:rsidP="003D0CAA">
      <w:pPr>
        <w:spacing w:after="0" w:line="240" w:lineRule="auto"/>
      </w:pPr>
      <w:r>
        <w:continuationSeparator/>
      </w:r>
    </w:p>
  </w:footnote>
  <w:footnote w:id="1">
    <w:p w14:paraId="09DC4370" w14:textId="77777777" w:rsidR="00C46FED" w:rsidRPr="00FB78C5" w:rsidRDefault="00C46FED">
      <w:pPr>
        <w:pStyle w:val="FootnoteText"/>
        <w:rPr>
          <w:rFonts w:ascii="Arial" w:hAnsi="Arial" w:cs="Arial"/>
          <w:sz w:val="18"/>
          <w:szCs w:val="18"/>
        </w:rPr>
      </w:pPr>
      <w:r w:rsidRPr="00FB78C5">
        <w:rPr>
          <w:rStyle w:val="FootnoteReference"/>
          <w:rFonts w:ascii="Arial" w:hAnsi="Arial" w:cs="Arial"/>
          <w:sz w:val="18"/>
          <w:szCs w:val="18"/>
        </w:rPr>
        <w:footnoteRef/>
      </w:r>
      <w:r w:rsidRPr="00FB78C5">
        <w:rPr>
          <w:rFonts w:ascii="Arial" w:hAnsi="Arial" w:cs="Arial"/>
          <w:sz w:val="18"/>
          <w:szCs w:val="18"/>
        </w:rPr>
        <w:t xml:space="preserve"> Localism Act 2011</w:t>
      </w:r>
    </w:p>
  </w:footnote>
  <w:footnote w:id="2">
    <w:p w14:paraId="71114794" w14:textId="77777777" w:rsidR="00C46FED" w:rsidRDefault="00C46FED">
      <w:pPr>
        <w:pStyle w:val="FootnoteText"/>
      </w:pPr>
      <w:r w:rsidRPr="00FB78C5">
        <w:rPr>
          <w:rStyle w:val="FootnoteReference"/>
          <w:rFonts w:ascii="Arial" w:hAnsi="Arial" w:cs="Arial"/>
          <w:sz w:val="18"/>
          <w:szCs w:val="18"/>
        </w:rPr>
        <w:footnoteRef/>
      </w:r>
      <w:r w:rsidRPr="00FB78C5">
        <w:rPr>
          <w:rFonts w:ascii="Arial" w:hAnsi="Arial" w:cs="Arial"/>
          <w:sz w:val="18"/>
          <w:szCs w:val="18"/>
        </w:rPr>
        <w:t xml:space="preserve"> The Neighbourhood Planning (General) Regulations 2012</w:t>
      </w:r>
    </w:p>
  </w:footnote>
  <w:footnote w:id="3">
    <w:p w14:paraId="24B2A0B5" w14:textId="77777777" w:rsidR="00C46FED" w:rsidRPr="00350D21" w:rsidRDefault="00C46FED" w:rsidP="002F1F0A">
      <w:pPr>
        <w:pStyle w:val="FootnoteText"/>
        <w:rPr>
          <w:rFonts w:ascii="Arial" w:hAnsi="Arial" w:cs="Arial"/>
          <w:sz w:val="18"/>
          <w:szCs w:val="18"/>
        </w:rPr>
      </w:pPr>
      <w:r w:rsidRPr="00350D21">
        <w:rPr>
          <w:rStyle w:val="FootnoteReference"/>
          <w:rFonts w:ascii="Arial" w:hAnsi="Arial" w:cs="Arial"/>
          <w:sz w:val="18"/>
          <w:szCs w:val="18"/>
        </w:rPr>
        <w:footnoteRef/>
      </w:r>
      <w:r w:rsidRPr="00350D21">
        <w:rPr>
          <w:rFonts w:ascii="Arial" w:hAnsi="Arial" w:cs="Arial"/>
          <w:sz w:val="18"/>
          <w:szCs w:val="18"/>
        </w:rPr>
        <w:t xml:space="preserve"> </w:t>
      </w:r>
      <w:hyperlink r:id="rId1" w:history="1">
        <w:r w:rsidRPr="00350D21">
          <w:rPr>
            <w:rStyle w:val="Hyperlink"/>
            <w:rFonts w:ascii="Arial" w:hAnsi="Arial" w:cs="Arial"/>
            <w:sz w:val="18"/>
            <w:szCs w:val="18"/>
          </w:rPr>
          <w:t>https://www.hyndburnbc.gov.uk/neighbourhood-planning-in-hyndburn/</w:t>
        </w:r>
      </w:hyperlink>
      <w:r w:rsidRPr="00350D21">
        <w:rPr>
          <w:rFonts w:ascii="Arial" w:hAnsi="Arial" w:cs="Arial"/>
          <w:sz w:val="18"/>
          <w:szCs w:val="18"/>
        </w:rPr>
        <w:t xml:space="preserve"> </w:t>
      </w:r>
    </w:p>
  </w:footnote>
  <w:footnote w:id="4">
    <w:p w14:paraId="58DBD068" w14:textId="77777777" w:rsidR="00C46FED" w:rsidRPr="00350D21" w:rsidRDefault="00C46FED">
      <w:pPr>
        <w:pStyle w:val="FootnoteText"/>
        <w:rPr>
          <w:rFonts w:ascii="Arial" w:hAnsi="Arial" w:cs="Arial"/>
          <w:sz w:val="18"/>
          <w:szCs w:val="18"/>
        </w:rPr>
      </w:pPr>
      <w:r w:rsidRPr="00350D21">
        <w:rPr>
          <w:rStyle w:val="FootnoteReference"/>
          <w:rFonts w:ascii="Arial" w:hAnsi="Arial" w:cs="Arial"/>
          <w:sz w:val="18"/>
          <w:szCs w:val="18"/>
        </w:rPr>
        <w:footnoteRef/>
      </w:r>
      <w:r w:rsidRPr="00350D21">
        <w:rPr>
          <w:rFonts w:ascii="Arial" w:hAnsi="Arial" w:cs="Arial"/>
          <w:sz w:val="18"/>
          <w:szCs w:val="18"/>
        </w:rPr>
        <w:t xml:space="preserve"> as required by Section 6 of the Neighbourhood Planning Act 2017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01728"/>
    <w:multiLevelType w:val="multilevel"/>
    <w:tmpl w:val="0AAA820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607A39"/>
    <w:multiLevelType w:val="hybridMultilevel"/>
    <w:tmpl w:val="47DE7E3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61D2A99"/>
    <w:multiLevelType w:val="multilevel"/>
    <w:tmpl w:val="D7183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836DCE"/>
    <w:multiLevelType w:val="hybridMultilevel"/>
    <w:tmpl w:val="B3762CE8"/>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4" w15:restartNumberingAfterBreak="0">
    <w:nsid w:val="12A56636"/>
    <w:multiLevelType w:val="hybridMultilevel"/>
    <w:tmpl w:val="D5CA5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9560BC"/>
    <w:multiLevelType w:val="hybridMultilevel"/>
    <w:tmpl w:val="A6302904"/>
    <w:lvl w:ilvl="0" w:tplc="95520F86">
      <w:start w:val="1"/>
      <w:numFmt w:val="decimal"/>
      <w:lvlText w:val="%1.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6" w15:restartNumberingAfterBreak="0">
    <w:nsid w:val="153846C9"/>
    <w:multiLevelType w:val="hybridMultilevel"/>
    <w:tmpl w:val="9640BADE"/>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7" w15:restartNumberingAfterBreak="0">
    <w:nsid w:val="1CD12513"/>
    <w:multiLevelType w:val="hybridMultilevel"/>
    <w:tmpl w:val="1FF2C8BC"/>
    <w:lvl w:ilvl="0" w:tplc="152A664E">
      <w:start w:val="3"/>
      <w:numFmt w:val="decimal"/>
      <w:lvlText w:val="%1.0"/>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92153C"/>
    <w:multiLevelType w:val="hybridMultilevel"/>
    <w:tmpl w:val="B6A439A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204666C3"/>
    <w:multiLevelType w:val="hybridMultilevel"/>
    <w:tmpl w:val="B65EBC1C"/>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10" w15:restartNumberingAfterBreak="0">
    <w:nsid w:val="20A05752"/>
    <w:multiLevelType w:val="hybridMultilevel"/>
    <w:tmpl w:val="7A44039C"/>
    <w:lvl w:ilvl="0" w:tplc="152A664E">
      <w:start w:val="3"/>
      <w:numFmt w:val="decimal"/>
      <w:lvlText w:val="%1.0"/>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 w15:restartNumberingAfterBreak="0">
    <w:nsid w:val="230C3D39"/>
    <w:multiLevelType w:val="hybridMultilevel"/>
    <w:tmpl w:val="A844CF4E"/>
    <w:lvl w:ilvl="0" w:tplc="08090001">
      <w:start w:val="1"/>
      <w:numFmt w:val="bullet"/>
      <w:lvlText w:val=""/>
      <w:lvlJc w:val="left"/>
      <w:pPr>
        <w:ind w:left="1423" w:hanging="360"/>
      </w:pPr>
      <w:rPr>
        <w:rFonts w:ascii="Symbol" w:hAnsi="Symbol"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abstractNum w:abstractNumId="12" w15:restartNumberingAfterBreak="0">
    <w:nsid w:val="23687561"/>
    <w:multiLevelType w:val="multilevel"/>
    <w:tmpl w:val="B65A18B6"/>
    <w:lvl w:ilvl="0">
      <w:start w:val="1"/>
      <w:numFmt w:val="decimal"/>
      <w:lvlText w:val="%1.0"/>
      <w:lvlJc w:val="left"/>
      <w:pPr>
        <w:ind w:left="405" w:hanging="405"/>
      </w:pPr>
      <w:rPr>
        <w:rFonts w:hint="default"/>
      </w:rPr>
    </w:lvl>
    <w:lvl w:ilvl="1">
      <w:start w:val="1"/>
      <w:numFmt w:val="decimal"/>
      <w:lvlText w:val="%1.%2"/>
      <w:lvlJc w:val="left"/>
      <w:pPr>
        <w:ind w:left="1125" w:hanging="405"/>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25C35D53"/>
    <w:multiLevelType w:val="hybridMultilevel"/>
    <w:tmpl w:val="ABF68E5E"/>
    <w:lvl w:ilvl="0" w:tplc="08090001">
      <w:start w:val="1"/>
      <w:numFmt w:val="bullet"/>
      <w:lvlText w:val=""/>
      <w:lvlJc w:val="left"/>
      <w:pPr>
        <w:ind w:left="801" w:hanging="360"/>
      </w:pPr>
      <w:rPr>
        <w:rFonts w:ascii="Symbol" w:hAnsi="Symbol" w:hint="default"/>
      </w:rPr>
    </w:lvl>
    <w:lvl w:ilvl="1" w:tplc="08090003" w:tentative="1">
      <w:start w:val="1"/>
      <w:numFmt w:val="bullet"/>
      <w:lvlText w:val="o"/>
      <w:lvlJc w:val="left"/>
      <w:pPr>
        <w:ind w:left="1521" w:hanging="360"/>
      </w:pPr>
      <w:rPr>
        <w:rFonts w:ascii="Courier New" w:hAnsi="Courier New" w:cs="Courier New" w:hint="default"/>
      </w:rPr>
    </w:lvl>
    <w:lvl w:ilvl="2" w:tplc="08090005" w:tentative="1">
      <w:start w:val="1"/>
      <w:numFmt w:val="bullet"/>
      <w:lvlText w:val=""/>
      <w:lvlJc w:val="left"/>
      <w:pPr>
        <w:ind w:left="2241" w:hanging="360"/>
      </w:pPr>
      <w:rPr>
        <w:rFonts w:ascii="Wingdings" w:hAnsi="Wingdings" w:hint="default"/>
      </w:rPr>
    </w:lvl>
    <w:lvl w:ilvl="3" w:tplc="08090001" w:tentative="1">
      <w:start w:val="1"/>
      <w:numFmt w:val="bullet"/>
      <w:lvlText w:val=""/>
      <w:lvlJc w:val="left"/>
      <w:pPr>
        <w:ind w:left="2961" w:hanging="360"/>
      </w:pPr>
      <w:rPr>
        <w:rFonts w:ascii="Symbol" w:hAnsi="Symbol" w:hint="default"/>
      </w:rPr>
    </w:lvl>
    <w:lvl w:ilvl="4" w:tplc="08090003" w:tentative="1">
      <w:start w:val="1"/>
      <w:numFmt w:val="bullet"/>
      <w:lvlText w:val="o"/>
      <w:lvlJc w:val="left"/>
      <w:pPr>
        <w:ind w:left="3681" w:hanging="360"/>
      </w:pPr>
      <w:rPr>
        <w:rFonts w:ascii="Courier New" w:hAnsi="Courier New" w:cs="Courier New" w:hint="default"/>
      </w:rPr>
    </w:lvl>
    <w:lvl w:ilvl="5" w:tplc="08090005" w:tentative="1">
      <w:start w:val="1"/>
      <w:numFmt w:val="bullet"/>
      <w:lvlText w:val=""/>
      <w:lvlJc w:val="left"/>
      <w:pPr>
        <w:ind w:left="4401" w:hanging="360"/>
      </w:pPr>
      <w:rPr>
        <w:rFonts w:ascii="Wingdings" w:hAnsi="Wingdings" w:hint="default"/>
      </w:rPr>
    </w:lvl>
    <w:lvl w:ilvl="6" w:tplc="08090001" w:tentative="1">
      <w:start w:val="1"/>
      <w:numFmt w:val="bullet"/>
      <w:lvlText w:val=""/>
      <w:lvlJc w:val="left"/>
      <w:pPr>
        <w:ind w:left="5121" w:hanging="360"/>
      </w:pPr>
      <w:rPr>
        <w:rFonts w:ascii="Symbol" w:hAnsi="Symbol" w:hint="default"/>
      </w:rPr>
    </w:lvl>
    <w:lvl w:ilvl="7" w:tplc="08090003" w:tentative="1">
      <w:start w:val="1"/>
      <w:numFmt w:val="bullet"/>
      <w:lvlText w:val="o"/>
      <w:lvlJc w:val="left"/>
      <w:pPr>
        <w:ind w:left="5841" w:hanging="360"/>
      </w:pPr>
      <w:rPr>
        <w:rFonts w:ascii="Courier New" w:hAnsi="Courier New" w:cs="Courier New" w:hint="default"/>
      </w:rPr>
    </w:lvl>
    <w:lvl w:ilvl="8" w:tplc="08090005" w:tentative="1">
      <w:start w:val="1"/>
      <w:numFmt w:val="bullet"/>
      <w:lvlText w:val=""/>
      <w:lvlJc w:val="left"/>
      <w:pPr>
        <w:ind w:left="6561" w:hanging="360"/>
      </w:pPr>
      <w:rPr>
        <w:rFonts w:ascii="Wingdings" w:hAnsi="Wingdings" w:hint="default"/>
      </w:rPr>
    </w:lvl>
  </w:abstractNum>
  <w:abstractNum w:abstractNumId="14" w15:restartNumberingAfterBreak="0">
    <w:nsid w:val="284514F0"/>
    <w:multiLevelType w:val="hybridMultilevel"/>
    <w:tmpl w:val="C71299BA"/>
    <w:lvl w:ilvl="0" w:tplc="08090001">
      <w:start w:val="1"/>
      <w:numFmt w:val="bullet"/>
      <w:lvlText w:val=""/>
      <w:lvlJc w:val="left"/>
      <w:pPr>
        <w:ind w:left="1899" w:hanging="360"/>
      </w:pPr>
      <w:rPr>
        <w:rFonts w:ascii="Symbol" w:hAnsi="Symbol" w:hint="default"/>
      </w:rPr>
    </w:lvl>
    <w:lvl w:ilvl="1" w:tplc="08090003" w:tentative="1">
      <w:start w:val="1"/>
      <w:numFmt w:val="bullet"/>
      <w:lvlText w:val="o"/>
      <w:lvlJc w:val="left"/>
      <w:pPr>
        <w:ind w:left="2619" w:hanging="360"/>
      </w:pPr>
      <w:rPr>
        <w:rFonts w:ascii="Courier New" w:hAnsi="Courier New" w:cs="Courier New" w:hint="default"/>
      </w:rPr>
    </w:lvl>
    <w:lvl w:ilvl="2" w:tplc="08090005" w:tentative="1">
      <w:start w:val="1"/>
      <w:numFmt w:val="bullet"/>
      <w:lvlText w:val=""/>
      <w:lvlJc w:val="left"/>
      <w:pPr>
        <w:ind w:left="3339" w:hanging="360"/>
      </w:pPr>
      <w:rPr>
        <w:rFonts w:ascii="Wingdings" w:hAnsi="Wingdings" w:hint="default"/>
      </w:rPr>
    </w:lvl>
    <w:lvl w:ilvl="3" w:tplc="08090001" w:tentative="1">
      <w:start w:val="1"/>
      <w:numFmt w:val="bullet"/>
      <w:lvlText w:val=""/>
      <w:lvlJc w:val="left"/>
      <w:pPr>
        <w:ind w:left="4059" w:hanging="360"/>
      </w:pPr>
      <w:rPr>
        <w:rFonts w:ascii="Symbol" w:hAnsi="Symbol" w:hint="default"/>
      </w:rPr>
    </w:lvl>
    <w:lvl w:ilvl="4" w:tplc="08090003" w:tentative="1">
      <w:start w:val="1"/>
      <w:numFmt w:val="bullet"/>
      <w:lvlText w:val="o"/>
      <w:lvlJc w:val="left"/>
      <w:pPr>
        <w:ind w:left="4779" w:hanging="360"/>
      </w:pPr>
      <w:rPr>
        <w:rFonts w:ascii="Courier New" w:hAnsi="Courier New" w:cs="Courier New" w:hint="default"/>
      </w:rPr>
    </w:lvl>
    <w:lvl w:ilvl="5" w:tplc="08090005" w:tentative="1">
      <w:start w:val="1"/>
      <w:numFmt w:val="bullet"/>
      <w:lvlText w:val=""/>
      <w:lvlJc w:val="left"/>
      <w:pPr>
        <w:ind w:left="5499" w:hanging="360"/>
      </w:pPr>
      <w:rPr>
        <w:rFonts w:ascii="Wingdings" w:hAnsi="Wingdings" w:hint="default"/>
      </w:rPr>
    </w:lvl>
    <w:lvl w:ilvl="6" w:tplc="08090001" w:tentative="1">
      <w:start w:val="1"/>
      <w:numFmt w:val="bullet"/>
      <w:lvlText w:val=""/>
      <w:lvlJc w:val="left"/>
      <w:pPr>
        <w:ind w:left="6219" w:hanging="360"/>
      </w:pPr>
      <w:rPr>
        <w:rFonts w:ascii="Symbol" w:hAnsi="Symbol" w:hint="default"/>
      </w:rPr>
    </w:lvl>
    <w:lvl w:ilvl="7" w:tplc="08090003" w:tentative="1">
      <w:start w:val="1"/>
      <w:numFmt w:val="bullet"/>
      <w:lvlText w:val="o"/>
      <w:lvlJc w:val="left"/>
      <w:pPr>
        <w:ind w:left="6939" w:hanging="360"/>
      </w:pPr>
      <w:rPr>
        <w:rFonts w:ascii="Courier New" w:hAnsi="Courier New" w:cs="Courier New" w:hint="default"/>
      </w:rPr>
    </w:lvl>
    <w:lvl w:ilvl="8" w:tplc="08090005" w:tentative="1">
      <w:start w:val="1"/>
      <w:numFmt w:val="bullet"/>
      <w:lvlText w:val=""/>
      <w:lvlJc w:val="left"/>
      <w:pPr>
        <w:ind w:left="7659" w:hanging="360"/>
      </w:pPr>
      <w:rPr>
        <w:rFonts w:ascii="Wingdings" w:hAnsi="Wingdings" w:hint="default"/>
      </w:rPr>
    </w:lvl>
  </w:abstractNum>
  <w:abstractNum w:abstractNumId="15" w15:restartNumberingAfterBreak="0">
    <w:nsid w:val="297E0937"/>
    <w:multiLevelType w:val="multilevel"/>
    <w:tmpl w:val="192A9E16"/>
    <w:lvl w:ilvl="0">
      <w:start w:val="4"/>
      <w:numFmt w:val="decimal"/>
      <w:lvlText w:val="%1.0"/>
      <w:lvlJc w:val="left"/>
      <w:pPr>
        <w:ind w:left="973" w:hanging="405"/>
      </w:pPr>
      <w:rPr>
        <w:rFonts w:hint="default"/>
      </w:rPr>
    </w:lvl>
    <w:lvl w:ilvl="1">
      <w:start w:val="1"/>
      <w:numFmt w:val="decimal"/>
      <w:lvlText w:val="%1.%2"/>
      <w:lvlJc w:val="left"/>
      <w:pPr>
        <w:ind w:left="1125" w:hanging="405"/>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29D45F84"/>
    <w:multiLevelType w:val="hybridMultilevel"/>
    <w:tmpl w:val="4F085B6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15:restartNumberingAfterBreak="0">
    <w:nsid w:val="2A7C1EB0"/>
    <w:multiLevelType w:val="multilevel"/>
    <w:tmpl w:val="139E0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CA02A0"/>
    <w:multiLevelType w:val="hybridMultilevel"/>
    <w:tmpl w:val="B75006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4A4354E"/>
    <w:multiLevelType w:val="multilevel"/>
    <w:tmpl w:val="B65A18B6"/>
    <w:lvl w:ilvl="0">
      <w:start w:val="1"/>
      <w:numFmt w:val="decimal"/>
      <w:lvlText w:val="%1.0"/>
      <w:lvlJc w:val="left"/>
      <w:pPr>
        <w:ind w:left="405" w:hanging="405"/>
      </w:pPr>
      <w:rPr>
        <w:rFonts w:hint="default"/>
      </w:rPr>
    </w:lvl>
    <w:lvl w:ilvl="1">
      <w:start w:val="1"/>
      <w:numFmt w:val="decimal"/>
      <w:lvlText w:val="%1.%2"/>
      <w:lvlJc w:val="left"/>
      <w:pPr>
        <w:ind w:left="1125" w:hanging="405"/>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37B96F4C"/>
    <w:multiLevelType w:val="hybridMultilevel"/>
    <w:tmpl w:val="6F90768E"/>
    <w:lvl w:ilvl="0" w:tplc="152A664E">
      <w:start w:val="3"/>
      <w:numFmt w:val="decimal"/>
      <w:lvlText w:val="%1.0"/>
      <w:lvlJc w:val="left"/>
      <w:pPr>
        <w:ind w:left="1291" w:hanging="360"/>
      </w:pPr>
      <w:rPr>
        <w:rFonts w:hint="default"/>
      </w:rPr>
    </w:lvl>
    <w:lvl w:ilvl="1" w:tplc="08090019" w:tentative="1">
      <w:start w:val="1"/>
      <w:numFmt w:val="lowerLetter"/>
      <w:lvlText w:val="%2."/>
      <w:lvlJc w:val="left"/>
      <w:pPr>
        <w:ind w:left="2011" w:hanging="360"/>
      </w:pPr>
    </w:lvl>
    <w:lvl w:ilvl="2" w:tplc="0809001B" w:tentative="1">
      <w:start w:val="1"/>
      <w:numFmt w:val="lowerRoman"/>
      <w:lvlText w:val="%3."/>
      <w:lvlJc w:val="right"/>
      <w:pPr>
        <w:ind w:left="2731" w:hanging="180"/>
      </w:pPr>
    </w:lvl>
    <w:lvl w:ilvl="3" w:tplc="0809000F" w:tentative="1">
      <w:start w:val="1"/>
      <w:numFmt w:val="decimal"/>
      <w:lvlText w:val="%4."/>
      <w:lvlJc w:val="left"/>
      <w:pPr>
        <w:ind w:left="3451" w:hanging="360"/>
      </w:pPr>
    </w:lvl>
    <w:lvl w:ilvl="4" w:tplc="08090019" w:tentative="1">
      <w:start w:val="1"/>
      <w:numFmt w:val="lowerLetter"/>
      <w:lvlText w:val="%5."/>
      <w:lvlJc w:val="left"/>
      <w:pPr>
        <w:ind w:left="4171" w:hanging="360"/>
      </w:pPr>
    </w:lvl>
    <w:lvl w:ilvl="5" w:tplc="0809001B" w:tentative="1">
      <w:start w:val="1"/>
      <w:numFmt w:val="lowerRoman"/>
      <w:lvlText w:val="%6."/>
      <w:lvlJc w:val="right"/>
      <w:pPr>
        <w:ind w:left="4891" w:hanging="180"/>
      </w:pPr>
    </w:lvl>
    <w:lvl w:ilvl="6" w:tplc="0809000F" w:tentative="1">
      <w:start w:val="1"/>
      <w:numFmt w:val="decimal"/>
      <w:lvlText w:val="%7."/>
      <w:lvlJc w:val="left"/>
      <w:pPr>
        <w:ind w:left="5611" w:hanging="360"/>
      </w:pPr>
    </w:lvl>
    <w:lvl w:ilvl="7" w:tplc="08090019" w:tentative="1">
      <w:start w:val="1"/>
      <w:numFmt w:val="lowerLetter"/>
      <w:lvlText w:val="%8."/>
      <w:lvlJc w:val="left"/>
      <w:pPr>
        <w:ind w:left="6331" w:hanging="360"/>
      </w:pPr>
    </w:lvl>
    <w:lvl w:ilvl="8" w:tplc="0809001B" w:tentative="1">
      <w:start w:val="1"/>
      <w:numFmt w:val="lowerRoman"/>
      <w:lvlText w:val="%9."/>
      <w:lvlJc w:val="right"/>
      <w:pPr>
        <w:ind w:left="7051" w:hanging="180"/>
      </w:pPr>
    </w:lvl>
  </w:abstractNum>
  <w:abstractNum w:abstractNumId="21" w15:restartNumberingAfterBreak="0">
    <w:nsid w:val="38A83B50"/>
    <w:multiLevelType w:val="hybridMultilevel"/>
    <w:tmpl w:val="2FF41B2C"/>
    <w:lvl w:ilvl="0" w:tplc="08090001">
      <w:start w:val="1"/>
      <w:numFmt w:val="bullet"/>
      <w:lvlText w:val=""/>
      <w:lvlJc w:val="left"/>
      <w:pPr>
        <w:ind w:left="1854" w:hanging="360"/>
      </w:pPr>
      <w:rPr>
        <w:rFonts w:ascii="Symbol" w:hAnsi="Symbol" w:hint="default"/>
      </w:rPr>
    </w:lvl>
    <w:lvl w:ilvl="1" w:tplc="08090001">
      <w:start w:val="1"/>
      <w:numFmt w:val="bullet"/>
      <w:lvlText w:val=""/>
      <w:lvlJc w:val="left"/>
      <w:pPr>
        <w:ind w:left="2574" w:hanging="360"/>
      </w:pPr>
      <w:rPr>
        <w:rFonts w:ascii="Symbol" w:hAnsi="Symbol"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2" w15:restartNumberingAfterBreak="0">
    <w:nsid w:val="3BE74BF7"/>
    <w:multiLevelType w:val="hybridMultilevel"/>
    <w:tmpl w:val="261076F8"/>
    <w:lvl w:ilvl="0" w:tplc="08090001">
      <w:start w:val="1"/>
      <w:numFmt w:val="bullet"/>
      <w:lvlText w:val=""/>
      <w:lvlJc w:val="left"/>
      <w:pPr>
        <w:ind w:left="1845" w:hanging="360"/>
      </w:pPr>
      <w:rPr>
        <w:rFonts w:ascii="Symbol" w:hAnsi="Symbol" w:hint="default"/>
      </w:rPr>
    </w:lvl>
    <w:lvl w:ilvl="1" w:tplc="08090003" w:tentative="1">
      <w:start w:val="1"/>
      <w:numFmt w:val="bullet"/>
      <w:lvlText w:val="o"/>
      <w:lvlJc w:val="left"/>
      <w:pPr>
        <w:ind w:left="2565" w:hanging="360"/>
      </w:pPr>
      <w:rPr>
        <w:rFonts w:ascii="Courier New" w:hAnsi="Courier New" w:cs="Courier New" w:hint="default"/>
      </w:rPr>
    </w:lvl>
    <w:lvl w:ilvl="2" w:tplc="08090005" w:tentative="1">
      <w:start w:val="1"/>
      <w:numFmt w:val="bullet"/>
      <w:lvlText w:val=""/>
      <w:lvlJc w:val="left"/>
      <w:pPr>
        <w:ind w:left="3285" w:hanging="360"/>
      </w:pPr>
      <w:rPr>
        <w:rFonts w:ascii="Wingdings" w:hAnsi="Wingdings" w:hint="default"/>
      </w:rPr>
    </w:lvl>
    <w:lvl w:ilvl="3" w:tplc="08090001" w:tentative="1">
      <w:start w:val="1"/>
      <w:numFmt w:val="bullet"/>
      <w:lvlText w:val=""/>
      <w:lvlJc w:val="left"/>
      <w:pPr>
        <w:ind w:left="4005" w:hanging="360"/>
      </w:pPr>
      <w:rPr>
        <w:rFonts w:ascii="Symbol" w:hAnsi="Symbol" w:hint="default"/>
      </w:rPr>
    </w:lvl>
    <w:lvl w:ilvl="4" w:tplc="08090003" w:tentative="1">
      <w:start w:val="1"/>
      <w:numFmt w:val="bullet"/>
      <w:lvlText w:val="o"/>
      <w:lvlJc w:val="left"/>
      <w:pPr>
        <w:ind w:left="4725" w:hanging="360"/>
      </w:pPr>
      <w:rPr>
        <w:rFonts w:ascii="Courier New" w:hAnsi="Courier New" w:cs="Courier New" w:hint="default"/>
      </w:rPr>
    </w:lvl>
    <w:lvl w:ilvl="5" w:tplc="08090005" w:tentative="1">
      <w:start w:val="1"/>
      <w:numFmt w:val="bullet"/>
      <w:lvlText w:val=""/>
      <w:lvlJc w:val="left"/>
      <w:pPr>
        <w:ind w:left="5445" w:hanging="360"/>
      </w:pPr>
      <w:rPr>
        <w:rFonts w:ascii="Wingdings" w:hAnsi="Wingdings" w:hint="default"/>
      </w:rPr>
    </w:lvl>
    <w:lvl w:ilvl="6" w:tplc="08090001" w:tentative="1">
      <w:start w:val="1"/>
      <w:numFmt w:val="bullet"/>
      <w:lvlText w:val=""/>
      <w:lvlJc w:val="left"/>
      <w:pPr>
        <w:ind w:left="6165" w:hanging="360"/>
      </w:pPr>
      <w:rPr>
        <w:rFonts w:ascii="Symbol" w:hAnsi="Symbol" w:hint="default"/>
      </w:rPr>
    </w:lvl>
    <w:lvl w:ilvl="7" w:tplc="08090003" w:tentative="1">
      <w:start w:val="1"/>
      <w:numFmt w:val="bullet"/>
      <w:lvlText w:val="o"/>
      <w:lvlJc w:val="left"/>
      <w:pPr>
        <w:ind w:left="6885" w:hanging="360"/>
      </w:pPr>
      <w:rPr>
        <w:rFonts w:ascii="Courier New" w:hAnsi="Courier New" w:cs="Courier New" w:hint="default"/>
      </w:rPr>
    </w:lvl>
    <w:lvl w:ilvl="8" w:tplc="08090005" w:tentative="1">
      <w:start w:val="1"/>
      <w:numFmt w:val="bullet"/>
      <w:lvlText w:val=""/>
      <w:lvlJc w:val="left"/>
      <w:pPr>
        <w:ind w:left="7605" w:hanging="360"/>
      </w:pPr>
      <w:rPr>
        <w:rFonts w:ascii="Wingdings" w:hAnsi="Wingdings" w:hint="default"/>
      </w:rPr>
    </w:lvl>
  </w:abstractNum>
  <w:abstractNum w:abstractNumId="23" w15:restartNumberingAfterBreak="0">
    <w:nsid w:val="413A0861"/>
    <w:multiLevelType w:val="hybridMultilevel"/>
    <w:tmpl w:val="593E0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7B4CD8"/>
    <w:multiLevelType w:val="hybridMultilevel"/>
    <w:tmpl w:val="8408C2E8"/>
    <w:lvl w:ilvl="0" w:tplc="152A664E">
      <w:start w:val="3"/>
      <w:numFmt w:val="decimal"/>
      <w:lvlText w:val="%1.0"/>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B983853"/>
    <w:multiLevelType w:val="hybridMultilevel"/>
    <w:tmpl w:val="26E22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835DF6"/>
    <w:multiLevelType w:val="hybridMultilevel"/>
    <w:tmpl w:val="4C9A0B88"/>
    <w:lvl w:ilvl="0" w:tplc="152A664E">
      <w:start w:val="3"/>
      <w:numFmt w:val="decimal"/>
      <w:lvlText w:val="%1.0"/>
      <w:lvlJc w:val="left"/>
      <w:pPr>
        <w:ind w:left="502" w:hanging="360"/>
      </w:pPr>
      <w:rPr>
        <w:rFonts w:hint="default"/>
      </w:rPr>
    </w:lvl>
    <w:lvl w:ilvl="1" w:tplc="08090019">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27" w15:restartNumberingAfterBreak="0">
    <w:nsid w:val="51172198"/>
    <w:multiLevelType w:val="hybridMultilevel"/>
    <w:tmpl w:val="E982D99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8" w15:restartNumberingAfterBreak="0">
    <w:nsid w:val="52D32C09"/>
    <w:multiLevelType w:val="hybridMultilevel"/>
    <w:tmpl w:val="2D0A24C8"/>
    <w:lvl w:ilvl="0" w:tplc="08090001">
      <w:start w:val="1"/>
      <w:numFmt w:val="bullet"/>
      <w:lvlText w:val=""/>
      <w:lvlJc w:val="left"/>
      <w:pPr>
        <w:ind w:left="1708" w:hanging="360"/>
      </w:pPr>
      <w:rPr>
        <w:rFonts w:ascii="Symbol" w:hAnsi="Symbol" w:hint="default"/>
      </w:rPr>
    </w:lvl>
    <w:lvl w:ilvl="1" w:tplc="08090003" w:tentative="1">
      <w:start w:val="1"/>
      <w:numFmt w:val="bullet"/>
      <w:lvlText w:val="o"/>
      <w:lvlJc w:val="left"/>
      <w:pPr>
        <w:ind w:left="2428" w:hanging="360"/>
      </w:pPr>
      <w:rPr>
        <w:rFonts w:ascii="Courier New" w:hAnsi="Courier New" w:cs="Courier New" w:hint="default"/>
      </w:rPr>
    </w:lvl>
    <w:lvl w:ilvl="2" w:tplc="08090005" w:tentative="1">
      <w:start w:val="1"/>
      <w:numFmt w:val="bullet"/>
      <w:lvlText w:val=""/>
      <w:lvlJc w:val="left"/>
      <w:pPr>
        <w:ind w:left="3148" w:hanging="360"/>
      </w:pPr>
      <w:rPr>
        <w:rFonts w:ascii="Wingdings" w:hAnsi="Wingdings" w:hint="default"/>
      </w:rPr>
    </w:lvl>
    <w:lvl w:ilvl="3" w:tplc="08090001" w:tentative="1">
      <w:start w:val="1"/>
      <w:numFmt w:val="bullet"/>
      <w:lvlText w:val=""/>
      <w:lvlJc w:val="left"/>
      <w:pPr>
        <w:ind w:left="3868" w:hanging="360"/>
      </w:pPr>
      <w:rPr>
        <w:rFonts w:ascii="Symbol" w:hAnsi="Symbol" w:hint="default"/>
      </w:rPr>
    </w:lvl>
    <w:lvl w:ilvl="4" w:tplc="08090003" w:tentative="1">
      <w:start w:val="1"/>
      <w:numFmt w:val="bullet"/>
      <w:lvlText w:val="o"/>
      <w:lvlJc w:val="left"/>
      <w:pPr>
        <w:ind w:left="4588" w:hanging="360"/>
      </w:pPr>
      <w:rPr>
        <w:rFonts w:ascii="Courier New" w:hAnsi="Courier New" w:cs="Courier New" w:hint="default"/>
      </w:rPr>
    </w:lvl>
    <w:lvl w:ilvl="5" w:tplc="08090005" w:tentative="1">
      <w:start w:val="1"/>
      <w:numFmt w:val="bullet"/>
      <w:lvlText w:val=""/>
      <w:lvlJc w:val="left"/>
      <w:pPr>
        <w:ind w:left="5308" w:hanging="360"/>
      </w:pPr>
      <w:rPr>
        <w:rFonts w:ascii="Wingdings" w:hAnsi="Wingdings" w:hint="default"/>
      </w:rPr>
    </w:lvl>
    <w:lvl w:ilvl="6" w:tplc="08090001" w:tentative="1">
      <w:start w:val="1"/>
      <w:numFmt w:val="bullet"/>
      <w:lvlText w:val=""/>
      <w:lvlJc w:val="left"/>
      <w:pPr>
        <w:ind w:left="6028" w:hanging="360"/>
      </w:pPr>
      <w:rPr>
        <w:rFonts w:ascii="Symbol" w:hAnsi="Symbol" w:hint="default"/>
      </w:rPr>
    </w:lvl>
    <w:lvl w:ilvl="7" w:tplc="08090003" w:tentative="1">
      <w:start w:val="1"/>
      <w:numFmt w:val="bullet"/>
      <w:lvlText w:val="o"/>
      <w:lvlJc w:val="left"/>
      <w:pPr>
        <w:ind w:left="6748" w:hanging="360"/>
      </w:pPr>
      <w:rPr>
        <w:rFonts w:ascii="Courier New" w:hAnsi="Courier New" w:cs="Courier New" w:hint="default"/>
      </w:rPr>
    </w:lvl>
    <w:lvl w:ilvl="8" w:tplc="08090005" w:tentative="1">
      <w:start w:val="1"/>
      <w:numFmt w:val="bullet"/>
      <w:lvlText w:val=""/>
      <w:lvlJc w:val="left"/>
      <w:pPr>
        <w:ind w:left="7468" w:hanging="360"/>
      </w:pPr>
      <w:rPr>
        <w:rFonts w:ascii="Wingdings" w:hAnsi="Wingdings" w:hint="default"/>
      </w:rPr>
    </w:lvl>
  </w:abstractNum>
  <w:abstractNum w:abstractNumId="29" w15:restartNumberingAfterBreak="0">
    <w:nsid w:val="55BA0354"/>
    <w:multiLevelType w:val="hybridMultilevel"/>
    <w:tmpl w:val="983A55B4"/>
    <w:lvl w:ilvl="0" w:tplc="08090001">
      <w:start w:val="1"/>
      <w:numFmt w:val="bullet"/>
      <w:lvlText w:val=""/>
      <w:lvlJc w:val="left"/>
      <w:pPr>
        <w:ind w:left="1209" w:hanging="360"/>
      </w:pPr>
      <w:rPr>
        <w:rFonts w:ascii="Symbol" w:hAnsi="Symbol" w:hint="default"/>
      </w:rPr>
    </w:lvl>
    <w:lvl w:ilvl="1" w:tplc="08090003" w:tentative="1">
      <w:start w:val="1"/>
      <w:numFmt w:val="bullet"/>
      <w:lvlText w:val="o"/>
      <w:lvlJc w:val="left"/>
      <w:pPr>
        <w:ind w:left="1929" w:hanging="360"/>
      </w:pPr>
      <w:rPr>
        <w:rFonts w:ascii="Courier New" w:hAnsi="Courier New" w:cs="Courier New" w:hint="default"/>
      </w:rPr>
    </w:lvl>
    <w:lvl w:ilvl="2" w:tplc="08090005" w:tentative="1">
      <w:start w:val="1"/>
      <w:numFmt w:val="bullet"/>
      <w:lvlText w:val=""/>
      <w:lvlJc w:val="left"/>
      <w:pPr>
        <w:ind w:left="2649" w:hanging="360"/>
      </w:pPr>
      <w:rPr>
        <w:rFonts w:ascii="Wingdings" w:hAnsi="Wingdings" w:hint="default"/>
      </w:rPr>
    </w:lvl>
    <w:lvl w:ilvl="3" w:tplc="08090001" w:tentative="1">
      <w:start w:val="1"/>
      <w:numFmt w:val="bullet"/>
      <w:lvlText w:val=""/>
      <w:lvlJc w:val="left"/>
      <w:pPr>
        <w:ind w:left="3369" w:hanging="360"/>
      </w:pPr>
      <w:rPr>
        <w:rFonts w:ascii="Symbol" w:hAnsi="Symbol" w:hint="default"/>
      </w:rPr>
    </w:lvl>
    <w:lvl w:ilvl="4" w:tplc="08090003" w:tentative="1">
      <w:start w:val="1"/>
      <w:numFmt w:val="bullet"/>
      <w:lvlText w:val="o"/>
      <w:lvlJc w:val="left"/>
      <w:pPr>
        <w:ind w:left="4089" w:hanging="360"/>
      </w:pPr>
      <w:rPr>
        <w:rFonts w:ascii="Courier New" w:hAnsi="Courier New" w:cs="Courier New" w:hint="default"/>
      </w:rPr>
    </w:lvl>
    <w:lvl w:ilvl="5" w:tplc="08090005" w:tentative="1">
      <w:start w:val="1"/>
      <w:numFmt w:val="bullet"/>
      <w:lvlText w:val=""/>
      <w:lvlJc w:val="left"/>
      <w:pPr>
        <w:ind w:left="4809" w:hanging="360"/>
      </w:pPr>
      <w:rPr>
        <w:rFonts w:ascii="Wingdings" w:hAnsi="Wingdings" w:hint="default"/>
      </w:rPr>
    </w:lvl>
    <w:lvl w:ilvl="6" w:tplc="08090001" w:tentative="1">
      <w:start w:val="1"/>
      <w:numFmt w:val="bullet"/>
      <w:lvlText w:val=""/>
      <w:lvlJc w:val="left"/>
      <w:pPr>
        <w:ind w:left="5529" w:hanging="360"/>
      </w:pPr>
      <w:rPr>
        <w:rFonts w:ascii="Symbol" w:hAnsi="Symbol" w:hint="default"/>
      </w:rPr>
    </w:lvl>
    <w:lvl w:ilvl="7" w:tplc="08090003" w:tentative="1">
      <w:start w:val="1"/>
      <w:numFmt w:val="bullet"/>
      <w:lvlText w:val="o"/>
      <w:lvlJc w:val="left"/>
      <w:pPr>
        <w:ind w:left="6249" w:hanging="360"/>
      </w:pPr>
      <w:rPr>
        <w:rFonts w:ascii="Courier New" w:hAnsi="Courier New" w:cs="Courier New" w:hint="default"/>
      </w:rPr>
    </w:lvl>
    <w:lvl w:ilvl="8" w:tplc="08090005" w:tentative="1">
      <w:start w:val="1"/>
      <w:numFmt w:val="bullet"/>
      <w:lvlText w:val=""/>
      <w:lvlJc w:val="left"/>
      <w:pPr>
        <w:ind w:left="6969" w:hanging="360"/>
      </w:pPr>
      <w:rPr>
        <w:rFonts w:ascii="Wingdings" w:hAnsi="Wingdings" w:hint="default"/>
      </w:rPr>
    </w:lvl>
  </w:abstractNum>
  <w:abstractNum w:abstractNumId="30" w15:restartNumberingAfterBreak="0">
    <w:nsid w:val="5B521572"/>
    <w:multiLevelType w:val="hybridMultilevel"/>
    <w:tmpl w:val="8B548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DC47A86"/>
    <w:multiLevelType w:val="multilevel"/>
    <w:tmpl w:val="6B8C7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031711"/>
    <w:multiLevelType w:val="hybridMultilevel"/>
    <w:tmpl w:val="5EF2D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A03EF9"/>
    <w:multiLevelType w:val="multilevel"/>
    <w:tmpl w:val="0AAA8204"/>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61B73C6"/>
    <w:multiLevelType w:val="multilevel"/>
    <w:tmpl w:val="B65A18B6"/>
    <w:lvl w:ilvl="0">
      <w:start w:val="1"/>
      <w:numFmt w:val="decimal"/>
      <w:lvlText w:val="%1.0"/>
      <w:lvlJc w:val="left"/>
      <w:pPr>
        <w:ind w:left="405" w:hanging="405"/>
      </w:pPr>
      <w:rPr>
        <w:rFonts w:hint="default"/>
      </w:rPr>
    </w:lvl>
    <w:lvl w:ilvl="1">
      <w:start w:val="1"/>
      <w:numFmt w:val="decimal"/>
      <w:lvlText w:val="%1.%2"/>
      <w:lvlJc w:val="left"/>
      <w:pPr>
        <w:ind w:left="1125" w:hanging="405"/>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6731046E"/>
    <w:multiLevelType w:val="hybridMultilevel"/>
    <w:tmpl w:val="49360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8392AAC"/>
    <w:multiLevelType w:val="hybridMultilevel"/>
    <w:tmpl w:val="6A34DB54"/>
    <w:lvl w:ilvl="0" w:tplc="95520F86">
      <w:start w:val="1"/>
      <w:numFmt w:val="decimal"/>
      <w:lvlText w:val="%1.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37" w15:restartNumberingAfterBreak="0">
    <w:nsid w:val="69A11648"/>
    <w:multiLevelType w:val="hybridMultilevel"/>
    <w:tmpl w:val="FD3EF0B4"/>
    <w:lvl w:ilvl="0" w:tplc="95520F86">
      <w:start w:val="1"/>
      <w:numFmt w:val="decimal"/>
      <w:lvlText w:val="%1.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8" w15:restartNumberingAfterBreak="0">
    <w:nsid w:val="6E29598E"/>
    <w:multiLevelType w:val="hybridMultilevel"/>
    <w:tmpl w:val="AF722AF0"/>
    <w:lvl w:ilvl="0" w:tplc="95520F86">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E882278"/>
    <w:multiLevelType w:val="hybridMultilevel"/>
    <w:tmpl w:val="07BAC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227244D"/>
    <w:multiLevelType w:val="multilevel"/>
    <w:tmpl w:val="B65A18B6"/>
    <w:lvl w:ilvl="0">
      <w:start w:val="1"/>
      <w:numFmt w:val="decimal"/>
      <w:lvlText w:val="%1.0"/>
      <w:lvlJc w:val="left"/>
      <w:pPr>
        <w:ind w:left="405" w:hanging="405"/>
      </w:pPr>
      <w:rPr>
        <w:rFonts w:hint="default"/>
      </w:rPr>
    </w:lvl>
    <w:lvl w:ilvl="1">
      <w:start w:val="1"/>
      <w:numFmt w:val="decimal"/>
      <w:lvlText w:val="%1.%2"/>
      <w:lvlJc w:val="left"/>
      <w:pPr>
        <w:ind w:left="1125" w:hanging="405"/>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1" w15:restartNumberingAfterBreak="0">
    <w:nsid w:val="72CB33FE"/>
    <w:multiLevelType w:val="hybridMultilevel"/>
    <w:tmpl w:val="A5F4FB0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2" w15:restartNumberingAfterBreak="0">
    <w:nsid w:val="73FF522A"/>
    <w:multiLevelType w:val="hybridMultilevel"/>
    <w:tmpl w:val="B472F708"/>
    <w:lvl w:ilvl="0" w:tplc="362489E0">
      <w:start w:val="6"/>
      <w:numFmt w:val="decimal"/>
      <w:lvlText w:val="%1.0"/>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A19684C"/>
    <w:multiLevelType w:val="hybridMultilevel"/>
    <w:tmpl w:val="B9240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AC81611"/>
    <w:multiLevelType w:val="hybridMultilevel"/>
    <w:tmpl w:val="7012D7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3997060">
    <w:abstractNumId w:val="12"/>
  </w:num>
  <w:num w:numId="2" w16cid:durableId="1077633504">
    <w:abstractNumId w:val="1"/>
  </w:num>
  <w:num w:numId="3" w16cid:durableId="492643572">
    <w:abstractNumId w:val="16"/>
  </w:num>
  <w:num w:numId="4" w16cid:durableId="1667853336">
    <w:abstractNumId w:val="23"/>
  </w:num>
  <w:num w:numId="5" w16cid:durableId="1512065457">
    <w:abstractNumId w:val="28"/>
  </w:num>
  <w:num w:numId="6" w16cid:durableId="1138455449">
    <w:abstractNumId w:val="41"/>
  </w:num>
  <w:num w:numId="7" w16cid:durableId="1550844349">
    <w:abstractNumId w:val="43"/>
  </w:num>
  <w:num w:numId="8" w16cid:durableId="1257136912">
    <w:abstractNumId w:val="13"/>
  </w:num>
  <w:num w:numId="9" w16cid:durableId="298845126">
    <w:abstractNumId w:val="32"/>
  </w:num>
  <w:num w:numId="10" w16cid:durableId="652486631">
    <w:abstractNumId w:val="4"/>
  </w:num>
  <w:num w:numId="11" w16cid:durableId="1314869616">
    <w:abstractNumId w:val="11"/>
  </w:num>
  <w:num w:numId="12" w16cid:durableId="1393389817">
    <w:abstractNumId w:val="6"/>
  </w:num>
  <w:num w:numId="13" w16cid:durableId="1120609658">
    <w:abstractNumId w:val="35"/>
  </w:num>
  <w:num w:numId="14" w16cid:durableId="679894263">
    <w:abstractNumId w:val="3"/>
  </w:num>
  <w:num w:numId="15" w16cid:durableId="1705982378">
    <w:abstractNumId w:val="31"/>
  </w:num>
  <w:num w:numId="16" w16cid:durableId="654575813">
    <w:abstractNumId w:val="44"/>
  </w:num>
  <w:num w:numId="17" w16cid:durableId="645866039">
    <w:abstractNumId w:val="25"/>
  </w:num>
  <w:num w:numId="18" w16cid:durableId="224536201">
    <w:abstractNumId w:val="39"/>
  </w:num>
  <w:num w:numId="19" w16cid:durableId="1141078296">
    <w:abstractNumId w:val="19"/>
  </w:num>
  <w:num w:numId="20" w16cid:durableId="1851213069">
    <w:abstractNumId w:val="34"/>
  </w:num>
  <w:num w:numId="21" w16cid:durableId="617032910">
    <w:abstractNumId w:val="33"/>
  </w:num>
  <w:num w:numId="22" w16cid:durableId="1735008115">
    <w:abstractNumId w:val="14"/>
  </w:num>
  <w:num w:numId="23" w16cid:durableId="342783204">
    <w:abstractNumId w:val="21"/>
  </w:num>
  <w:num w:numId="24" w16cid:durableId="1036585455">
    <w:abstractNumId w:val="9"/>
  </w:num>
  <w:num w:numId="25" w16cid:durableId="1486504934">
    <w:abstractNumId w:val="29"/>
  </w:num>
  <w:num w:numId="26" w16cid:durableId="1691758919">
    <w:abstractNumId w:val="40"/>
  </w:num>
  <w:num w:numId="27" w16cid:durableId="667755209">
    <w:abstractNumId w:val="15"/>
  </w:num>
  <w:num w:numId="28" w16cid:durableId="1927349438">
    <w:abstractNumId w:val="22"/>
  </w:num>
  <w:num w:numId="29" w16cid:durableId="307639097">
    <w:abstractNumId w:val="18"/>
  </w:num>
  <w:num w:numId="30" w16cid:durableId="396317346">
    <w:abstractNumId w:val="7"/>
  </w:num>
  <w:num w:numId="31" w16cid:durableId="2033535065">
    <w:abstractNumId w:val="20"/>
  </w:num>
  <w:num w:numId="32" w16cid:durableId="1103959012">
    <w:abstractNumId w:val="10"/>
  </w:num>
  <w:num w:numId="33" w16cid:durableId="365831461">
    <w:abstractNumId w:val="24"/>
  </w:num>
  <w:num w:numId="34" w16cid:durableId="115490423">
    <w:abstractNumId w:val="42"/>
  </w:num>
  <w:num w:numId="35" w16cid:durableId="278225614">
    <w:abstractNumId w:val="0"/>
  </w:num>
  <w:num w:numId="36" w16cid:durableId="589849171">
    <w:abstractNumId w:val="8"/>
  </w:num>
  <w:num w:numId="37" w16cid:durableId="1463302935">
    <w:abstractNumId w:val="27"/>
  </w:num>
  <w:num w:numId="38" w16cid:durableId="1791243141">
    <w:abstractNumId w:val="5"/>
  </w:num>
  <w:num w:numId="39" w16cid:durableId="335500012">
    <w:abstractNumId w:val="37"/>
  </w:num>
  <w:num w:numId="40" w16cid:durableId="1926718389">
    <w:abstractNumId w:val="38"/>
  </w:num>
  <w:num w:numId="41" w16cid:durableId="91778219">
    <w:abstractNumId w:val="36"/>
  </w:num>
  <w:num w:numId="42" w16cid:durableId="1551772128">
    <w:abstractNumId w:val="26"/>
  </w:num>
  <w:num w:numId="43" w16cid:durableId="1610430267">
    <w:abstractNumId w:val="30"/>
  </w:num>
  <w:num w:numId="44" w16cid:durableId="602109940">
    <w:abstractNumId w:val="2"/>
  </w:num>
  <w:num w:numId="45" w16cid:durableId="41478736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448F"/>
    <w:rsid w:val="000006FF"/>
    <w:rsid w:val="000011B7"/>
    <w:rsid w:val="00002915"/>
    <w:rsid w:val="00022594"/>
    <w:rsid w:val="00035F3B"/>
    <w:rsid w:val="000423E6"/>
    <w:rsid w:val="00070AE9"/>
    <w:rsid w:val="00070E9B"/>
    <w:rsid w:val="00073F9F"/>
    <w:rsid w:val="000756DB"/>
    <w:rsid w:val="00094071"/>
    <w:rsid w:val="00094619"/>
    <w:rsid w:val="000C26C4"/>
    <w:rsid w:val="000F59BB"/>
    <w:rsid w:val="00100399"/>
    <w:rsid w:val="00101578"/>
    <w:rsid w:val="00101BBF"/>
    <w:rsid w:val="00102642"/>
    <w:rsid w:val="00110BB2"/>
    <w:rsid w:val="0011240F"/>
    <w:rsid w:val="001167DF"/>
    <w:rsid w:val="00122413"/>
    <w:rsid w:val="00123139"/>
    <w:rsid w:val="0012694B"/>
    <w:rsid w:val="00136D07"/>
    <w:rsid w:val="00144408"/>
    <w:rsid w:val="00145F96"/>
    <w:rsid w:val="001656F8"/>
    <w:rsid w:val="00166C8F"/>
    <w:rsid w:val="001676AF"/>
    <w:rsid w:val="0017273B"/>
    <w:rsid w:val="00175664"/>
    <w:rsid w:val="00190F56"/>
    <w:rsid w:val="001A22C2"/>
    <w:rsid w:val="001A7E47"/>
    <w:rsid w:val="001B147D"/>
    <w:rsid w:val="001C68DF"/>
    <w:rsid w:val="001E54A4"/>
    <w:rsid w:val="001E6F9E"/>
    <w:rsid w:val="00205753"/>
    <w:rsid w:val="00207F3F"/>
    <w:rsid w:val="00221987"/>
    <w:rsid w:val="00223E45"/>
    <w:rsid w:val="00231C11"/>
    <w:rsid w:val="00254B28"/>
    <w:rsid w:val="00261962"/>
    <w:rsid w:val="002631AA"/>
    <w:rsid w:val="00263A7F"/>
    <w:rsid w:val="00267262"/>
    <w:rsid w:val="0027204C"/>
    <w:rsid w:val="00274018"/>
    <w:rsid w:val="00276319"/>
    <w:rsid w:val="00290198"/>
    <w:rsid w:val="00292245"/>
    <w:rsid w:val="002934C7"/>
    <w:rsid w:val="002945E1"/>
    <w:rsid w:val="00297565"/>
    <w:rsid w:val="002A2270"/>
    <w:rsid w:val="002B1304"/>
    <w:rsid w:val="002B7D54"/>
    <w:rsid w:val="002C2DEE"/>
    <w:rsid w:val="002C63E0"/>
    <w:rsid w:val="002D0C3C"/>
    <w:rsid w:val="002D15C7"/>
    <w:rsid w:val="002E65E9"/>
    <w:rsid w:val="002E6A66"/>
    <w:rsid w:val="002F020F"/>
    <w:rsid w:val="002F1F0A"/>
    <w:rsid w:val="002F2649"/>
    <w:rsid w:val="002F622E"/>
    <w:rsid w:val="0030419C"/>
    <w:rsid w:val="003046C3"/>
    <w:rsid w:val="003147B1"/>
    <w:rsid w:val="003167CF"/>
    <w:rsid w:val="00317D4B"/>
    <w:rsid w:val="00323D40"/>
    <w:rsid w:val="00330165"/>
    <w:rsid w:val="0033405F"/>
    <w:rsid w:val="00350D21"/>
    <w:rsid w:val="003612E4"/>
    <w:rsid w:val="003625A9"/>
    <w:rsid w:val="00366C49"/>
    <w:rsid w:val="003737BF"/>
    <w:rsid w:val="003753D5"/>
    <w:rsid w:val="003811F1"/>
    <w:rsid w:val="003A11DF"/>
    <w:rsid w:val="003A1FB5"/>
    <w:rsid w:val="003B609F"/>
    <w:rsid w:val="003C4744"/>
    <w:rsid w:val="003C640B"/>
    <w:rsid w:val="003D06F8"/>
    <w:rsid w:val="003D0CAA"/>
    <w:rsid w:val="003D2F38"/>
    <w:rsid w:val="003D4255"/>
    <w:rsid w:val="003D5084"/>
    <w:rsid w:val="003E2F46"/>
    <w:rsid w:val="003E4A10"/>
    <w:rsid w:val="003E5B12"/>
    <w:rsid w:val="003F129F"/>
    <w:rsid w:val="004066CB"/>
    <w:rsid w:val="0041162E"/>
    <w:rsid w:val="00425F83"/>
    <w:rsid w:val="004300AB"/>
    <w:rsid w:val="00431251"/>
    <w:rsid w:val="004318D1"/>
    <w:rsid w:val="00432333"/>
    <w:rsid w:val="00437B23"/>
    <w:rsid w:val="00455C9E"/>
    <w:rsid w:val="0046111A"/>
    <w:rsid w:val="00462629"/>
    <w:rsid w:val="004725F0"/>
    <w:rsid w:val="00475003"/>
    <w:rsid w:val="004755FE"/>
    <w:rsid w:val="004829EC"/>
    <w:rsid w:val="00492C48"/>
    <w:rsid w:val="00495BF6"/>
    <w:rsid w:val="004A5C45"/>
    <w:rsid w:val="004B1899"/>
    <w:rsid w:val="004B450F"/>
    <w:rsid w:val="004C57B9"/>
    <w:rsid w:val="004C679D"/>
    <w:rsid w:val="004E0114"/>
    <w:rsid w:val="004E31E7"/>
    <w:rsid w:val="004E60DC"/>
    <w:rsid w:val="00505B8D"/>
    <w:rsid w:val="00506723"/>
    <w:rsid w:val="005118DA"/>
    <w:rsid w:val="00512D45"/>
    <w:rsid w:val="005203FF"/>
    <w:rsid w:val="00523A2F"/>
    <w:rsid w:val="0052511B"/>
    <w:rsid w:val="0054481D"/>
    <w:rsid w:val="0055270C"/>
    <w:rsid w:val="0056064F"/>
    <w:rsid w:val="005607AC"/>
    <w:rsid w:val="00563056"/>
    <w:rsid w:val="00572622"/>
    <w:rsid w:val="00582538"/>
    <w:rsid w:val="005926FD"/>
    <w:rsid w:val="00593BF1"/>
    <w:rsid w:val="005A302C"/>
    <w:rsid w:val="005B3851"/>
    <w:rsid w:val="005C49C5"/>
    <w:rsid w:val="005C5531"/>
    <w:rsid w:val="005C7504"/>
    <w:rsid w:val="005D09B0"/>
    <w:rsid w:val="005D2394"/>
    <w:rsid w:val="005E12C2"/>
    <w:rsid w:val="005E29C7"/>
    <w:rsid w:val="005E4572"/>
    <w:rsid w:val="005F5403"/>
    <w:rsid w:val="00600A1A"/>
    <w:rsid w:val="00605059"/>
    <w:rsid w:val="00612389"/>
    <w:rsid w:val="00614977"/>
    <w:rsid w:val="00625B26"/>
    <w:rsid w:val="00641E10"/>
    <w:rsid w:val="006434AB"/>
    <w:rsid w:val="00650452"/>
    <w:rsid w:val="006523FE"/>
    <w:rsid w:val="0065403D"/>
    <w:rsid w:val="00654B5A"/>
    <w:rsid w:val="00657D1C"/>
    <w:rsid w:val="00661927"/>
    <w:rsid w:val="00662C38"/>
    <w:rsid w:val="00673271"/>
    <w:rsid w:val="00674869"/>
    <w:rsid w:val="00681070"/>
    <w:rsid w:val="00690884"/>
    <w:rsid w:val="006977B9"/>
    <w:rsid w:val="006A2897"/>
    <w:rsid w:val="006A717F"/>
    <w:rsid w:val="006C00DE"/>
    <w:rsid w:val="006C13AB"/>
    <w:rsid w:val="006D4267"/>
    <w:rsid w:val="006E257C"/>
    <w:rsid w:val="006F2D72"/>
    <w:rsid w:val="006F58FC"/>
    <w:rsid w:val="0072487E"/>
    <w:rsid w:val="0074204F"/>
    <w:rsid w:val="00743819"/>
    <w:rsid w:val="007472AC"/>
    <w:rsid w:val="00751DE7"/>
    <w:rsid w:val="007759CA"/>
    <w:rsid w:val="0078448F"/>
    <w:rsid w:val="007870E3"/>
    <w:rsid w:val="00795535"/>
    <w:rsid w:val="007A63D9"/>
    <w:rsid w:val="007C2A86"/>
    <w:rsid w:val="007D0012"/>
    <w:rsid w:val="007D105A"/>
    <w:rsid w:val="007F3B83"/>
    <w:rsid w:val="00801AB2"/>
    <w:rsid w:val="0080508E"/>
    <w:rsid w:val="0082044F"/>
    <w:rsid w:val="0083316D"/>
    <w:rsid w:val="00846AED"/>
    <w:rsid w:val="00876C39"/>
    <w:rsid w:val="0088635E"/>
    <w:rsid w:val="00887FDB"/>
    <w:rsid w:val="00890742"/>
    <w:rsid w:val="0089267C"/>
    <w:rsid w:val="00896D2F"/>
    <w:rsid w:val="00897791"/>
    <w:rsid w:val="008B444B"/>
    <w:rsid w:val="008B7FB7"/>
    <w:rsid w:val="008D2388"/>
    <w:rsid w:val="008D5EFC"/>
    <w:rsid w:val="008D633A"/>
    <w:rsid w:val="008E2236"/>
    <w:rsid w:val="008F3582"/>
    <w:rsid w:val="009109D2"/>
    <w:rsid w:val="009202C1"/>
    <w:rsid w:val="009373DE"/>
    <w:rsid w:val="009538AB"/>
    <w:rsid w:val="00963717"/>
    <w:rsid w:val="00974B2F"/>
    <w:rsid w:val="00974CEC"/>
    <w:rsid w:val="00977D2D"/>
    <w:rsid w:val="00985A9D"/>
    <w:rsid w:val="00991652"/>
    <w:rsid w:val="009B0CF1"/>
    <w:rsid w:val="009B2FEE"/>
    <w:rsid w:val="009B7C82"/>
    <w:rsid w:val="009C5DAF"/>
    <w:rsid w:val="00A22A03"/>
    <w:rsid w:val="00A30079"/>
    <w:rsid w:val="00A421E0"/>
    <w:rsid w:val="00A430BD"/>
    <w:rsid w:val="00A50923"/>
    <w:rsid w:val="00A53D2C"/>
    <w:rsid w:val="00A70A79"/>
    <w:rsid w:val="00AA3730"/>
    <w:rsid w:val="00AB2849"/>
    <w:rsid w:val="00AB2B3E"/>
    <w:rsid w:val="00AB3308"/>
    <w:rsid w:val="00AB7912"/>
    <w:rsid w:val="00AC1779"/>
    <w:rsid w:val="00AC4A7E"/>
    <w:rsid w:val="00AD4166"/>
    <w:rsid w:val="00AE7999"/>
    <w:rsid w:val="00B0476A"/>
    <w:rsid w:val="00B2732F"/>
    <w:rsid w:val="00B30B2D"/>
    <w:rsid w:val="00B5191A"/>
    <w:rsid w:val="00B51D15"/>
    <w:rsid w:val="00B57098"/>
    <w:rsid w:val="00B601B8"/>
    <w:rsid w:val="00B60981"/>
    <w:rsid w:val="00B84EB3"/>
    <w:rsid w:val="00B87A2A"/>
    <w:rsid w:val="00B916CF"/>
    <w:rsid w:val="00B93CA8"/>
    <w:rsid w:val="00B93EDA"/>
    <w:rsid w:val="00BA52E5"/>
    <w:rsid w:val="00BB299D"/>
    <w:rsid w:val="00BE1021"/>
    <w:rsid w:val="00BE68B2"/>
    <w:rsid w:val="00BF0EB0"/>
    <w:rsid w:val="00BF4DD6"/>
    <w:rsid w:val="00C34BD1"/>
    <w:rsid w:val="00C46FED"/>
    <w:rsid w:val="00C51763"/>
    <w:rsid w:val="00C53288"/>
    <w:rsid w:val="00C577BB"/>
    <w:rsid w:val="00C63548"/>
    <w:rsid w:val="00C644DE"/>
    <w:rsid w:val="00C7055D"/>
    <w:rsid w:val="00C77138"/>
    <w:rsid w:val="00C832CA"/>
    <w:rsid w:val="00CA66A9"/>
    <w:rsid w:val="00CB5437"/>
    <w:rsid w:val="00CB585D"/>
    <w:rsid w:val="00CB5AC9"/>
    <w:rsid w:val="00CB6A3E"/>
    <w:rsid w:val="00CC788D"/>
    <w:rsid w:val="00CC7AE0"/>
    <w:rsid w:val="00CF3436"/>
    <w:rsid w:val="00CF37B8"/>
    <w:rsid w:val="00CF6E26"/>
    <w:rsid w:val="00D009B6"/>
    <w:rsid w:val="00D26971"/>
    <w:rsid w:val="00D335F1"/>
    <w:rsid w:val="00D46445"/>
    <w:rsid w:val="00D53A1F"/>
    <w:rsid w:val="00D57D66"/>
    <w:rsid w:val="00D806C8"/>
    <w:rsid w:val="00D85BBC"/>
    <w:rsid w:val="00D864A7"/>
    <w:rsid w:val="00D91911"/>
    <w:rsid w:val="00D941B6"/>
    <w:rsid w:val="00DA031A"/>
    <w:rsid w:val="00DB142D"/>
    <w:rsid w:val="00DB1617"/>
    <w:rsid w:val="00DB6AAD"/>
    <w:rsid w:val="00DC389B"/>
    <w:rsid w:val="00DD01AA"/>
    <w:rsid w:val="00DD6E84"/>
    <w:rsid w:val="00DE636F"/>
    <w:rsid w:val="00DF3C58"/>
    <w:rsid w:val="00DF7323"/>
    <w:rsid w:val="00E000E0"/>
    <w:rsid w:val="00E06820"/>
    <w:rsid w:val="00E14932"/>
    <w:rsid w:val="00E1689D"/>
    <w:rsid w:val="00E23D41"/>
    <w:rsid w:val="00E31F81"/>
    <w:rsid w:val="00E32C2A"/>
    <w:rsid w:val="00E519B4"/>
    <w:rsid w:val="00E54F4F"/>
    <w:rsid w:val="00E6252A"/>
    <w:rsid w:val="00E671ED"/>
    <w:rsid w:val="00E8442B"/>
    <w:rsid w:val="00E84FCF"/>
    <w:rsid w:val="00E8532A"/>
    <w:rsid w:val="00EA3B5D"/>
    <w:rsid w:val="00EC350D"/>
    <w:rsid w:val="00EE3103"/>
    <w:rsid w:val="00EE4441"/>
    <w:rsid w:val="00EE5CA2"/>
    <w:rsid w:val="00F00256"/>
    <w:rsid w:val="00F020D0"/>
    <w:rsid w:val="00F05FE8"/>
    <w:rsid w:val="00F10700"/>
    <w:rsid w:val="00F13A45"/>
    <w:rsid w:val="00F22F3D"/>
    <w:rsid w:val="00F23ED7"/>
    <w:rsid w:val="00F26AA3"/>
    <w:rsid w:val="00F52D39"/>
    <w:rsid w:val="00F72E9B"/>
    <w:rsid w:val="00F879C1"/>
    <w:rsid w:val="00FA3CE4"/>
    <w:rsid w:val="00FB5696"/>
    <w:rsid w:val="00FB78C5"/>
    <w:rsid w:val="00FC707D"/>
    <w:rsid w:val="00FE01C8"/>
    <w:rsid w:val="00FE5AC5"/>
    <w:rsid w:val="0DC00750"/>
    <w:rsid w:val="12498550"/>
    <w:rsid w:val="19B4D8E9"/>
    <w:rsid w:val="1FECCCDC"/>
    <w:rsid w:val="2B096D3D"/>
    <w:rsid w:val="2C02383B"/>
    <w:rsid w:val="2CFDFDBA"/>
    <w:rsid w:val="30123735"/>
    <w:rsid w:val="4B6DF8C8"/>
    <w:rsid w:val="50578A08"/>
    <w:rsid w:val="567A08FB"/>
    <w:rsid w:val="5B74ABB8"/>
    <w:rsid w:val="620D5135"/>
    <w:rsid w:val="6D280828"/>
    <w:rsid w:val="743B696C"/>
    <w:rsid w:val="752A7CB8"/>
    <w:rsid w:val="79FD097C"/>
    <w:rsid w:val="7E9F08F8"/>
    <w:rsid w:val="7F2DF2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536BD"/>
  <w15:docId w15:val="{C30C0FF9-3E04-4C09-A0DA-48334C586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1021"/>
  </w:style>
  <w:style w:type="paragraph" w:styleId="Heading1">
    <w:name w:val="heading 1"/>
    <w:basedOn w:val="Normal"/>
    <w:next w:val="Normal"/>
    <w:link w:val="Heading1Char"/>
    <w:uiPriority w:val="9"/>
    <w:qFormat/>
    <w:rsid w:val="00BE1021"/>
    <w:pPr>
      <w:keepNext/>
      <w:keepLines/>
      <w:pBdr>
        <w:bottom w:val="single" w:sz="4" w:space="1" w:color="7030A0" w:themeColor="accent1"/>
      </w:pBdr>
      <w:spacing w:before="400" w:after="40" w:line="240" w:lineRule="auto"/>
      <w:outlineLvl w:val="0"/>
    </w:pPr>
    <w:rPr>
      <w:rFonts w:asciiTheme="majorHAnsi" w:eastAsiaTheme="majorEastAsia" w:hAnsiTheme="majorHAnsi" w:cstheme="majorBidi"/>
      <w:color w:val="532477" w:themeColor="accent1" w:themeShade="BF"/>
      <w:sz w:val="36"/>
      <w:szCs w:val="36"/>
    </w:rPr>
  </w:style>
  <w:style w:type="paragraph" w:styleId="Heading2">
    <w:name w:val="heading 2"/>
    <w:basedOn w:val="Normal"/>
    <w:next w:val="Normal"/>
    <w:link w:val="Heading2Char"/>
    <w:uiPriority w:val="9"/>
    <w:semiHidden/>
    <w:unhideWhenUsed/>
    <w:qFormat/>
    <w:rsid w:val="00BE1021"/>
    <w:pPr>
      <w:keepNext/>
      <w:keepLines/>
      <w:spacing w:before="160" w:after="0" w:line="240" w:lineRule="auto"/>
      <w:outlineLvl w:val="1"/>
    </w:pPr>
    <w:rPr>
      <w:rFonts w:asciiTheme="majorHAnsi" w:eastAsiaTheme="majorEastAsia" w:hAnsiTheme="majorHAnsi" w:cstheme="majorBidi"/>
      <w:color w:val="532477" w:themeColor="accent1" w:themeShade="BF"/>
      <w:sz w:val="28"/>
      <w:szCs w:val="28"/>
    </w:rPr>
  </w:style>
  <w:style w:type="paragraph" w:styleId="Heading3">
    <w:name w:val="heading 3"/>
    <w:basedOn w:val="Normal"/>
    <w:next w:val="Normal"/>
    <w:link w:val="Heading3Char"/>
    <w:uiPriority w:val="9"/>
    <w:semiHidden/>
    <w:unhideWhenUsed/>
    <w:qFormat/>
    <w:rsid w:val="00BE1021"/>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BE1021"/>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BE1021"/>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BE1021"/>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BE1021"/>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BE1021"/>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BE1021"/>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5535"/>
    <w:pPr>
      <w:ind w:left="720"/>
      <w:contextualSpacing/>
    </w:pPr>
  </w:style>
  <w:style w:type="paragraph" w:styleId="FootnoteText">
    <w:name w:val="footnote text"/>
    <w:basedOn w:val="Normal"/>
    <w:link w:val="FootnoteTextChar"/>
    <w:uiPriority w:val="99"/>
    <w:semiHidden/>
    <w:unhideWhenUsed/>
    <w:rsid w:val="003D0C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D0CAA"/>
    <w:rPr>
      <w:sz w:val="20"/>
      <w:szCs w:val="20"/>
    </w:rPr>
  </w:style>
  <w:style w:type="character" w:styleId="FootnoteReference">
    <w:name w:val="footnote reference"/>
    <w:basedOn w:val="DefaultParagraphFont"/>
    <w:uiPriority w:val="99"/>
    <w:semiHidden/>
    <w:unhideWhenUsed/>
    <w:rsid w:val="003D0CAA"/>
    <w:rPr>
      <w:vertAlign w:val="superscript"/>
    </w:rPr>
  </w:style>
  <w:style w:type="table" w:styleId="TableGrid">
    <w:name w:val="Table Grid"/>
    <w:basedOn w:val="TableNormal"/>
    <w:uiPriority w:val="59"/>
    <w:rsid w:val="00833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A37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3730"/>
  </w:style>
  <w:style w:type="paragraph" w:styleId="Footer">
    <w:name w:val="footer"/>
    <w:basedOn w:val="Normal"/>
    <w:link w:val="FooterChar"/>
    <w:uiPriority w:val="99"/>
    <w:unhideWhenUsed/>
    <w:rsid w:val="00AA37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3730"/>
  </w:style>
  <w:style w:type="paragraph" w:styleId="BalloonText">
    <w:name w:val="Balloon Text"/>
    <w:basedOn w:val="Normal"/>
    <w:link w:val="BalloonTextChar"/>
    <w:uiPriority w:val="99"/>
    <w:semiHidden/>
    <w:unhideWhenUsed/>
    <w:rsid w:val="00AA37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3730"/>
    <w:rPr>
      <w:rFonts w:ascii="Tahoma" w:hAnsi="Tahoma" w:cs="Tahoma"/>
      <w:sz w:val="16"/>
      <w:szCs w:val="16"/>
    </w:rPr>
  </w:style>
  <w:style w:type="character" w:styleId="Hyperlink">
    <w:name w:val="Hyperlink"/>
    <w:basedOn w:val="DefaultParagraphFont"/>
    <w:uiPriority w:val="99"/>
    <w:unhideWhenUsed/>
    <w:rsid w:val="003C640B"/>
    <w:rPr>
      <w:color w:val="69A020" w:themeColor="hyperlink"/>
      <w:u w:val="single"/>
    </w:rPr>
  </w:style>
  <w:style w:type="character" w:styleId="FollowedHyperlink">
    <w:name w:val="FollowedHyperlink"/>
    <w:basedOn w:val="DefaultParagraphFont"/>
    <w:uiPriority w:val="99"/>
    <w:semiHidden/>
    <w:unhideWhenUsed/>
    <w:rsid w:val="005A302C"/>
    <w:rPr>
      <w:color w:val="8C8C8C" w:themeColor="followedHyperlink"/>
      <w:u w:val="single"/>
    </w:rPr>
  </w:style>
  <w:style w:type="paragraph" w:styleId="NoSpacing">
    <w:name w:val="No Spacing"/>
    <w:link w:val="NoSpacingChar"/>
    <w:uiPriority w:val="1"/>
    <w:qFormat/>
    <w:rsid w:val="00BE1021"/>
    <w:pPr>
      <w:spacing w:after="0" w:line="240" w:lineRule="auto"/>
    </w:pPr>
  </w:style>
  <w:style w:type="character" w:customStyle="1" w:styleId="NoSpacingChar">
    <w:name w:val="No Spacing Char"/>
    <w:basedOn w:val="DefaultParagraphFont"/>
    <w:link w:val="NoSpacing"/>
    <w:uiPriority w:val="1"/>
    <w:rsid w:val="00A53D2C"/>
  </w:style>
  <w:style w:type="paragraph" w:styleId="TOC1">
    <w:name w:val="toc 1"/>
    <w:basedOn w:val="Normal"/>
    <w:next w:val="Normal"/>
    <w:autoRedefine/>
    <w:uiPriority w:val="39"/>
    <w:unhideWhenUsed/>
    <w:rsid w:val="00366C49"/>
    <w:pPr>
      <w:tabs>
        <w:tab w:val="left" w:pos="709"/>
        <w:tab w:val="right" w:leader="dot" w:pos="9016"/>
      </w:tabs>
      <w:spacing w:after="100"/>
    </w:pPr>
    <w:rPr>
      <w:rFonts w:ascii="Arial" w:hAnsi="Arial" w:cs="Arial"/>
      <w:noProof/>
      <w:sz w:val="28"/>
      <w:szCs w:val="28"/>
    </w:rPr>
  </w:style>
  <w:style w:type="paragraph" w:styleId="TOC2">
    <w:name w:val="toc 2"/>
    <w:basedOn w:val="Normal"/>
    <w:next w:val="Normal"/>
    <w:autoRedefine/>
    <w:uiPriority w:val="39"/>
    <w:unhideWhenUsed/>
    <w:rsid w:val="00366C49"/>
    <w:pPr>
      <w:tabs>
        <w:tab w:val="right" w:leader="dot" w:pos="9016"/>
      </w:tabs>
      <w:spacing w:after="100"/>
      <w:ind w:left="426" w:firstLine="283"/>
    </w:pPr>
    <w:rPr>
      <w:rFonts w:ascii="Arial" w:hAnsi="Arial" w:cs="Arial"/>
      <w:b/>
      <w:noProof/>
    </w:rPr>
  </w:style>
  <w:style w:type="character" w:customStyle="1" w:styleId="Heading1Char">
    <w:name w:val="Heading 1 Char"/>
    <w:basedOn w:val="DefaultParagraphFont"/>
    <w:link w:val="Heading1"/>
    <w:uiPriority w:val="9"/>
    <w:rsid w:val="00BE1021"/>
    <w:rPr>
      <w:rFonts w:asciiTheme="majorHAnsi" w:eastAsiaTheme="majorEastAsia" w:hAnsiTheme="majorHAnsi" w:cstheme="majorBidi"/>
      <w:color w:val="532477" w:themeColor="accent1" w:themeShade="BF"/>
      <w:sz w:val="36"/>
      <w:szCs w:val="36"/>
    </w:rPr>
  </w:style>
  <w:style w:type="paragraph" w:styleId="TOCHeading">
    <w:name w:val="TOC Heading"/>
    <w:basedOn w:val="Heading1"/>
    <w:next w:val="Normal"/>
    <w:uiPriority w:val="39"/>
    <w:unhideWhenUsed/>
    <w:qFormat/>
    <w:rsid w:val="00BE1021"/>
    <w:pPr>
      <w:outlineLvl w:val="9"/>
    </w:pPr>
  </w:style>
  <w:style w:type="character" w:customStyle="1" w:styleId="Heading2Char">
    <w:name w:val="Heading 2 Char"/>
    <w:basedOn w:val="DefaultParagraphFont"/>
    <w:link w:val="Heading2"/>
    <w:uiPriority w:val="9"/>
    <w:semiHidden/>
    <w:rsid w:val="00BE1021"/>
    <w:rPr>
      <w:rFonts w:asciiTheme="majorHAnsi" w:eastAsiaTheme="majorEastAsia" w:hAnsiTheme="majorHAnsi" w:cstheme="majorBidi"/>
      <w:color w:val="532477" w:themeColor="accent1" w:themeShade="BF"/>
      <w:sz w:val="28"/>
      <w:szCs w:val="28"/>
    </w:rPr>
  </w:style>
  <w:style w:type="character" w:styleId="UnresolvedMention">
    <w:name w:val="Unresolved Mention"/>
    <w:basedOn w:val="DefaultParagraphFont"/>
    <w:uiPriority w:val="99"/>
    <w:semiHidden/>
    <w:unhideWhenUsed/>
    <w:rsid w:val="00E32C2A"/>
    <w:rPr>
      <w:color w:val="605E5C"/>
      <w:shd w:val="clear" w:color="auto" w:fill="E1DFDD"/>
    </w:rPr>
  </w:style>
  <w:style w:type="paragraph" w:styleId="NormalWeb">
    <w:name w:val="Normal (Web)"/>
    <w:basedOn w:val="Normal"/>
    <w:uiPriority w:val="99"/>
    <w:semiHidden/>
    <w:unhideWhenUsed/>
    <w:rsid w:val="00B84EB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semiHidden/>
    <w:rsid w:val="00BE1021"/>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BE1021"/>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BE1021"/>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BE1021"/>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BE1021"/>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BE1021"/>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BE1021"/>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BE1021"/>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BE1021"/>
    <w:pPr>
      <w:spacing w:after="0" w:line="240" w:lineRule="auto"/>
      <w:contextualSpacing/>
    </w:pPr>
    <w:rPr>
      <w:rFonts w:asciiTheme="majorHAnsi" w:eastAsiaTheme="majorEastAsia" w:hAnsiTheme="majorHAnsi" w:cstheme="majorBidi"/>
      <w:color w:val="532477" w:themeColor="accent1" w:themeShade="BF"/>
      <w:spacing w:val="-7"/>
      <w:sz w:val="80"/>
      <w:szCs w:val="80"/>
    </w:rPr>
  </w:style>
  <w:style w:type="character" w:customStyle="1" w:styleId="TitleChar">
    <w:name w:val="Title Char"/>
    <w:basedOn w:val="DefaultParagraphFont"/>
    <w:link w:val="Title"/>
    <w:uiPriority w:val="10"/>
    <w:rsid w:val="00BE1021"/>
    <w:rPr>
      <w:rFonts w:asciiTheme="majorHAnsi" w:eastAsiaTheme="majorEastAsia" w:hAnsiTheme="majorHAnsi" w:cstheme="majorBidi"/>
      <w:color w:val="532477" w:themeColor="accent1" w:themeShade="BF"/>
      <w:spacing w:val="-7"/>
      <w:sz w:val="80"/>
      <w:szCs w:val="80"/>
    </w:rPr>
  </w:style>
  <w:style w:type="paragraph" w:styleId="Subtitle">
    <w:name w:val="Subtitle"/>
    <w:basedOn w:val="Normal"/>
    <w:next w:val="Normal"/>
    <w:link w:val="SubtitleChar"/>
    <w:uiPriority w:val="11"/>
    <w:qFormat/>
    <w:rsid w:val="00BE1021"/>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BE1021"/>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BE1021"/>
    <w:rPr>
      <w:b/>
      <w:bCs/>
    </w:rPr>
  </w:style>
  <w:style w:type="character" w:styleId="Emphasis">
    <w:name w:val="Emphasis"/>
    <w:basedOn w:val="DefaultParagraphFont"/>
    <w:uiPriority w:val="20"/>
    <w:qFormat/>
    <w:rsid w:val="00BE1021"/>
    <w:rPr>
      <w:i/>
      <w:iCs/>
    </w:rPr>
  </w:style>
  <w:style w:type="paragraph" w:styleId="Quote">
    <w:name w:val="Quote"/>
    <w:basedOn w:val="Normal"/>
    <w:next w:val="Normal"/>
    <w:link w:val="QuoteChar"/>
    <w:uiPriority w:val="29"/>
    <w:qFormat/>
    <w:rsid w:val="00BE1021"/>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BE1021"/>
    <w:rPr>
      <w:i/>
      <w:iCs/>
    </w:rPr>
  </w:style>
  <w:style w:type="paragraph" w:styleId="IntenseQuote">
    <w:name w:val="Intense Quote"/>
    <w:basedOn w:val="Normal"/>
    <w:next w:val="Normal"/>
    <w:link w:val="IntenseQuoteChar"/>
    <w:uiPriority w:val="30"/>
    <w:qFormat/>
    <w:rsid w:val="00BE1021"/>
    <w:pPr>
      <w:spacing w:before="100" w:beforeAutospacing="1" w:after="240"/>
      <w:ind w:left="864" w:right="864"/>
      <w:jc w:val="center"/>
    </w:pPr>
    <w:rPr>
      <w:rFonts w:asciiTheme="majorHAnsi" w:eastAsiaTheme="majorEastAsia" w:hAnsiTheme="majorHAnsi" w:cstheme="majorBidi"/>
      <w:color w:val="7030A0" w:themeColor="accent1"/>
      <w:sz w:val="28"/>
      <w:szCs w:val="28"/>
    </w:rPr>
  </w:style>
  <w:style w:type="character" w:customStyle="1" w:styleId="IntenseQuoteChar">
    <w:name w:val="Intense Quote Char"/>
    <w:basedOn w:val="DefaultParagraphFont"/>
    <w:link w:val="IntenseQuote"/>
    <w:uiPriority w:val="30"/>
    <w:rsid w:val="00BE1021"/>
    <w:rPr>
      <w:rFonts w:asciiTheme="majorHAnsi" w:eastAsiaTheme="majorEastAsia" w:hAnsiTheme="majorHAnsi" w:cstheme="majorBidi"/>
      <w:color w:val="7030A0" w:themeColor="accent1"/>
      <w:sz w:val="28"/>
      <w:szCs w:val="28"/>
    </w:rPr>
  </w:style>
  <w:style w:type="character" w:styleId="SubtleEmphasis">
    <w:name w:val="Subtle Emphasis"/>
    <w:basedOn w:val="DefaultParagraphFont"/>
    <w:uiPriority w:val="19"/>
    <w:qFormat/>
    <w:rsid w:val="00BE1021"/>
    <w:rPr>
      <w:i/>
      <w:iCs/>
      <w:color w:val="595959" w:themeColor="text1" w:themeTint="A6"/>
    </w:rPr>
  </w:style>
  <w:style w:type="character" w:styleId="IntenseEmphasis">
    <w:name w:val="Intense Emphasis"/>
    <w:basedOn w:val="DefaultParagraphFont"/>
    <w:uiPriority w:val="21"/>
    <w:qFormat/>
    <w:rsid w:val="00BE1021"/>
    <w:rPr>
      <w:b/>
      <w:bCs/>
      <w:i/>
      <w:iCs/>
    </w:rPr>
  </w:style>
  <w:style w:type="character" w:styleId="SubtleReference">
    <w:name w:val="Subtle Reference"/>
    <w:basedOn w:val="DefaultParagraphFont"/>
    <w:uiPriority w:val="31"/>
    <w:qFormat/>
    <w:rsid w:val="00BE1021"/>
    <w:rPr>
      <w:smallCaps/>
      <w:color w:val="404040" w:themeColor="text1" w:themeTint="BF"/>
    </w:rPr>
  </w:style>
  <w:style w:type="character" w:styleId="IntenseReference">
    <w:name w:val="Intense Reference"/>
    <w:basedOn w:val="DefaultParagraphFont"/>
    <w:uiPriority w:val="32"/>
    <w:qFormat/>
    <w:rsid w:val="00BE1021"/>
    <w:rPr>
      <w:b/>
      <w:bCs/>
      <w:smallCaps/>
      <w:u w:val="single"/>
    </w:rPr>
  </w:style>
  <w:style w:type="character" w:styleId="BookTitle">
    <w:name w:val="Book Title"/>
    <w:basedOn w:val="DefaultParagraphFont"/>
    <w:uiPriority w:val="33"/>
    <w:qFormat/>
    <w:rsid w:val="00BE1021"/>
    <w:rPr>
      <w:b/>
      <w:bCs/>
      <w:small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4606432">
      <w:bodyDiv w:val="1"/>
      <w:marLeft w:val="0"/>
      <w:marRight w:val="0"/>
      <w:marTop w:val="0"/>
      <w:marBottom w:val="0"/>
      <w:divBdr>
        <w:top w:val="none" w:sz="0" w:space="0" w:color="auto"/>
        <w:left w:val="none" w:sz="0" w:space="0" w:color="auto"/>
        <w:bottom w:val="none" w:sz="0" w:space="0" w:color="auto"/>
        <w:right w:val="none" w:sz="0" w:space="0" w:color="auto"/>
      </w:divBdr>
    </w:div>
    <w:div w:id="700666590">
      <w:bodyDiv w:val="1"/>
      <w:marLeft w:val="0"/>
      <w:marRight w:val="0"/>
      <w:marTop w:val="0"/>
      <w:marBottom w:val="0"/>
      <w:divBdr>
        <w:top w:val="none" w:sz="0" w:space="0" w:color="auto"/>
        <w:left w:val="none" w:sz="0" w:space="0" w:color="auto"/>
        <w:bottom w:val="none" w:sz="0" w:space="0" w:color="auto"/>
        <w:right w:val="none" w:sz="0" w:space="0" w:color="auto"/>
      </w:divBdr>
    </w:div>
    <w:div w:id="954992355">
      <w:bodyDiv w:val="1"/>
      <w:marLeft w:val="0"/>
      <w:marRight w:val="0"/>
      <w:marTop w:val="0"/>
      <w:marBottom w:val="0"/>
      <w:divBdr>
        <w:top w:val="none" w:sz="0" w:space="0" w:color="auto"/>
        <w:left w:val="none" w:sz="0" w:space="0" w:color="auto"/>
        <w:bottom w:val="none" w:sz="0" w:space="0" w:color="auto"/>
        <w:right w:val="none" w:sz="0" w:space="0" w:color="auto"/>
      </w:divBdr>
      <w:divsChild>
        <w:div w:id="1291083607">
          <w:marLeft w:val="0"/>
          <w:marRight w:val="0"/>
          <w:marTop w:val="0"/>
          <w:marBottom w:val="0"/>
          <w:divBdr>
            <w:top w:val="none" w:sz="0" w:space="0" w:color="auto"/>
            <w:left w:val="none" w:sz="0" w:space="0" w:color="auto"/>
            <w:bottom w:val="none" w:sz="0" w:space="0" w:color="auto"/>
            <w:right w:val="none" w:sz="0" w:space="0" w:color="auto"/>
          </w:divBdr>
          <w:divsChild>
            <w:div w:id="634989366">
              <w:marLeft w:val="0"/>
              <w:marRight w:val="0"/>
              <w:marTop w:val="0"/>
              <w:marBottom w:val="0"/>
              <w:divBdr>
                <w:top w:val="none" w:sz="0" w:space="0" w:color="auto"/>
                <w:left w:val="none" w:sz="0" w:space="0" w:color="auto"/>
                <w:bottom w:val="none" w:sz="0" w:space="0" w:color="auto"/>
                <w:right w:val="none" w:sz="0" w:space="0" w:color="auto"/>
              </w:divBdr>
              <w:divsChild>
                <w:div w:id="848639354">
                  <w:marLeft w:val="0"/>
                  <w:marRight w:val="0"/>
                  <w:marTop w:val="0"/>
                  <w:marBottom w:val="0"/>
                  <w:divBdr>
                    <w:top w:val="none" w:sz="0" w:space="0" w:color="auto"/>
                    <w:left w:val="none" w:sz="0" w:space="0" w:color="auto"/>
                    <w:bottom w:val="none" w:sz="0" w:space="0" w:color="auto"/>
                    <w:right w:val="none" w:sz="0" w:space="0" w:color="auto"/>
                  </w:divBdr>
                  <w:divsChild>
                    <w:div w:id="1946381528">
                      <w:marLeft w:val="0"/>
                      <w:marRight w:val="0"/>
                      <w:marTop w:val="0"/>
                      <w:marBottom w:val="0"/>
                      <w:divBdr>
                        <w:top w:val="none" w:sz="0" w:space="0" w:color="auto"/>
                        <w:left w:val="none" w:sz="0" w:space="0" w:color="auto"/>
                        <w:bottom w:val="none" w:sz="0" w:space="0" w:color="auto"/>
                        <w:right w:val="none" w:sz="0" w:space="0" w:color="auto"/>
                      </w:divBdr>
                      <w:divsChild>
                        <w:div w:id="33568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169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planningpolicy@hyndburnbc.gov.uk" TargetMode="External"/><Relationship Id="rId2" Type="http://schemas.openxmlformats.org/officeDocument/2006/relationships/customXml" Target="../customXml/item2.xml"/><Relationship Id="rId16" Type="http://schemas.openxmlformats.org/officeDocument/2006/relationships/hyperlink" Target="http://www.hyndburnbc.gov.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hyndburnbc.gov.uk/new-plan-making-syste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si/2026/186/contents/made"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hyndburnbc.gov.uk/neighbourhood-planning-in-hyndburn/" TargetMode="External"/></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373545"/>
      </a:dk2>
      <a:lt2>
        <a:srgbClr val="DCD8DC"/>
      </a:lt2>
      <a:accent1>
        <a:srgbClr val="7030A0"/>
      </a:accent1>
      <a:accent2>
        <a:srgbClr val="7030A0"/>
      </a:accent2>
      <a:accent3>
        <a:srgbClr val="7030A0"/>
      </a:accent3>
      <a:accent4>
        <a:srgbClr val="6997AF"/>
      </a:accent4>
      <a:accent5>
        <a:srgbClr val="84ACB6"/>
      </a:accent5>
      <a:accent6>
        <a:srgbClr val="6F8183"/>
      </a:accent6>
      <a:hlink>
        <a:srgbClr val="69A020"/>
      </a:hlink>
      <a:folHlink>
        <a:srgbClr val="8C8C8C"/>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lease_x0020_provide_x0020_a_x0020_contact_x0020_email_x0020_address xmlns="a0f18f36-a95f-4b08-b984-954d1cec2a14" xsi:nil="true"/>
    <Please_x0020_enter_x0020_your_x0020_name xmlns="a0f18f36-a95f-4b08-b984-954d1cec2a14">Planning Policy Team</Please_x0020_enter_x0020_your_x0020_name>
    <lcf76f155ced4ddcb4097134ff3c332f xmlns="a0f18f36-a95f-4b08-b984-954d1cec2a14">
      <Terms xmlns="http://schemas.microsoft.com/office/infopath/2007/PartnerControls"/>
    </lcf76f155ced4ddcb4097134ff3c332f>
    <TaxCatchAll xmlns="85f33121-1c9c-4c39-8784-d3307092a748" xsi:nil="true"/>
    <_x0020_If_x0020_you_x0020_represent_x0020_an_x0020_organisation_x0020__x002d__x0020_what_x0020_is_x0020_the_x0020_name_x0020_of_x0020_the_x0020_organisation_x003f_ xmlns="a0f18f36-a95f-4b08-b984-954d1cec2a1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FC3E69D9117545AD7CA26764C06D03" ma:contentTypeVersion="13" ma:contentTypeDescription="Create a new document." ma:contentTypeScope="" ma:versionID="a7f0eada12fea4e1e9d182ce022c7e70">
  <xsd:schema xmlns:xsd="http://www.w3.org/2001/XMLSchema" xmlns:xs="http://www.w3.org/2001/XMLSchema" xmlns:p="http://schemas.microsoft.com/office/2006/metadata/properties" xmlns:ns2="a0f18f36-a95f-4b08-b984-954d1cec2a14" xmlns:ns3="85f33121-1c9c-4c39-8784-d3307092a748" targetNamespace="http://schemas.microsoft.com/office/2006/metadata/properties" ma:root="true" ma:fieldsID="56281720cbce5b7cf24c052084319fdd" ns2:_="" ns3:_="">
    <xsd:import namespace="a0f18f36-a95f-4b08-b984-954d1cec2a14"/>
    <xsd:import namespace="85f33121-1c9c-4c39-8784-d3307092a7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Please_x0020_enter_x0020_your_x0020_name" minOccurs="0"/>
                <xsd:element ref="ns2:Please_x0020_provide_x0020_a_x0020_contact_x0020_email_x0020_address" minOccurs="0"/>
                <xsd:element ref="ns2:_x0020_If_x0020_you_x0020_represent_x0020_an_x0020_organisation_x0020__x002d__x0020_what_x0020_is_x0020_the_x0020_name_x0020_of_x0020_the_x0020_organisation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f18f36-a95f-4b08-b984-954d1cec2a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9ec73bc-d282-41c5-b914-b902903e33a9"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Please_x0020_enter_x0020_your_x0020_name" ma:index="18" nillable="true" ma:displayName="Planning Policy Team" ma:internalName="Please_x0020_enter_x0020_your_x0020_name">
      <xsd:simpleType>
        <xsd:restriction base="dms:Text">
          <xsd:maxLength value="255"/>
        </xsd:restriction>
      </xsd:simpleType>
    </xsd:element>
    <xsd:element name="Please_x0020_provide_x0020_a_x0020_contact_x0020_email_x0020_address" ma:index="19" nillable="true" ma:displayName="Please provide a contact email address" ma:internalName="Please_x0020_provide_x0020_a_x0020_contact_x0020_email_x0020_address">
      <xsd:simpleType>
        <xsd:restriction base="dms:Note">
          <xsd:maxLength value="255"/>
        </xsd:restriction>
      </xsd:simpleType>
    </xsd:element>
    <xsd:element name="_x0020_If_x0020_you_x0020_represent_x0020_an_x0020_organisation_x0020__x002d__x0020_what_x0020_is_x0020_the_x0020_name_x0020_of_x0020_the_x0020_organisation_x003f_" ma:index="20" nillable="true" ma:displayName=" If you represent an organisation - what is the name of the organisation?" ma:internalName="_x0020_If_x0020_you_x0020_represent_x0020_an_x0020_organisation_x0020__x002d__x0020_what_x0020_is_x0020_the_x0020_name_x0020_of_x0020_the_x0020_organisation_x003f_">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f33121-1c9c-4c39-8784-d3307092a74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e0bcd2c-2734-4341-9b58-5ed06add7815}" ma:internalName="TaxCatchAll" ma:showField="CatchAllData" ma:web="85f33121-1c9c-4c39-8784-d3307092a7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5C5B45-17BA-4456-B2AF-EE3F28F77A91}">
  <ds:schemaRefs>
    <ds:schemaRef ds:uri="http://schemas.microsoft.com/sharepoint/v3/contenttype/forms"/>
  </ds:schemaRefs>
</ds:datastoreItem>
</file>

<file path=customXml/itemProps2.xml><?xml version="1.0" encoding="utf-8"?>
<ds:datastoreItem xmlns:ds="http://schemas.openxmlformats.org/officeDocument/2006/customXml" ds:itemID="{6DFE6BC8-DD81-4E3F-AAB4-67A3085E7A6E}">
  <ds:schemaRefs>
    <ds:schemaRef ds:uri="http://schemas.microsoft.com/office/2006/metadata/properties"/>
    <ds:schemaRef ds:uri="http://schemas.microsoft.com/office/infopath/2007/PartnerControls"/>
    <ds:schemaRef ds:uri="a0f18f36-a95f-4b08-b984-954d1cec2a14"/>
    <ds:schemaRef ds:uri="85f33121-1c9c-4c39-8784-d3307092a748"/>
  </ds:schemaRefs>
</ds:datastoreItem>
</file>

<file path=customXml/itemProps3.xml><?xml version="1.0" encoding="utf-8"?>
<ds:datastoreItem xmlns:ds="http://schemas.openxmlformats.org/officeDocument/2006/customXml" ds:itemID="{68854826-D578-4BD1-A191-B8A5DF52A9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f18f36-a95f-4b08-b984-954d1cec2a14"/>
    <ds:schemaRef ds:uri="85f33121-1c9c-4c39-8784-d3307092a7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1754FF-9934-4B03-B5AB-5005E2EDC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2518</Words>
  <Characters>14434</Characters>
  <Application>Microsoft Office Word</Application>
  <DocSecurity>0</DocSecurity>
  <Lines>437</Lines>
  <Paragraphs>169</Paragraphs>
  <ScaleCrop>false</ScaleCrop>
  <Company>Hyndburn Borough Council</Company>
  <LinksUpToDate>false</LinksUpToDate>
  <CharactersWithSpaces>16783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 Macholc</dc:creator>
  <cp:lastModifiedBy>Anne Shorland</cp:lastModifiedBy>
  <cp:revision>115</cp:revision>
  <cp:lastPrinted>2018-06-18T09:34:00Z</cp:lastPrinted>
  <dcterms:created xsi:type="dcterms:W3CDTF">2018-06-18T08:24:00Z</dcterms:created>
  <dcterms:modified xsi:type="dcterms:W3CDTF">2026-09-15T10:27:00Z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0x010100EFFC3E69D9117545AD7CA26764C06D03</vt:lpwstr>
  </property>
  <property fmtid="{D5CDD505-2E9C-101B-9397-08002B2CF9AE}" pid="3" name="MediaServiceImageTags">
    <vt:lpwstr/>
  </property>
</Properties>
</file>